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7C1AA" w14:textId="77777777" w:rsidR="00DA0296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等线" w:hAnsi="Arial" w:cs="Arial"/>
          <w:b/>
          <w:bCs/>
          <w:highlight w:val="yellow"/>
          <w:lang w:val="en-GB"/>
        </w:rPr>
      </w:pPr>
      <w:bookmarkStart w:id="0" w:name="_Hlk145670493"/>
      <w:r>
        <w:rPr>
          <w:rFonts w:ascii="Arial" w:eastAsia="等线" w:hAnsi="Arial" w:cs="Arial" w:hint="eastAsia"/>
          <w:b/>
          <w:bCs/>
          <w:lang w:val="en-GB"/>
        </w:rPr>
        <w:t>3GPP TSG RAN WG1 #120bis</w:t>
      </w:r>
      <w:r>
        <w:rPr>
          <w:rFonts w:ascii="Arial" w:eastAsia="等线" w:hAnsi="Arial" w:cs="Arial"/>
          <w:b/>
          <w:bCs/>
          <w:lang w:val="en-GB" w:eastAsia="en-US"/>
        </w:rPr>
        <w:tab/>
      </w:r>
      <w:r>
        <w:rPr>
          <w:rFonts w:ascii="Arial" w:eastAsia="等线" w:hAnsi="Arial" w:cs="Arial"/>
          <w:b/>
          <w:bCs/>
          <w:lang w:val="en-GB" w:eastAsia="en-US"/>
        </w:rPr>
        <w:tab/>
      </w:r>
      <w:r>
        <w:rPr>
          <w:rFonts w:ascii="Arial" w:eastAsia="等线" w:hAnsi="Arial" w:cs="Arial"/>
          <w:b/>
          <w:bCs/>
          <w:lang w:val="en-GB" w:eastAsia="en-US"/>
        </w:rPr>
        <w:tab/>
      </w:r>
      <w:r>
        <w:rPr>
          <w:rFonts w:ascii="Arial" w:eastAsia="等线" w:hAnsi="Arial" w:cs="Arial" w:hint="eastAsia"/>
          <w:b/>
          <w:bCs/>
          <w:lang w:val="en-GB"/>
        </w:rPr>
        <w:t xml:space="preserve">        </w:t>
      </w:r>
      <w:r>
        <w:rPr>
          <w:rFonts w:ascii="Arial" w:eastAsia="等线" w:hAnsi="Arial" w:cs="Arial" w:hint="eastAsia"/>
          <w:b/>
          <w:bCs/>
          <w:lang w:val="en-GB" w:eastAsia="en-US"/>
        </w:rPr>
        <w:t>R1-</w:t>
      </w:r>
      <w:r>
        <w:rPr>
          <w:rFonts w:ascii="Arial" w:eastAsia="等线" w:hAnsi="Arial" w:cs="Arial" w:hint="eastAsia"/>
          <w:b/>
          <w:bCs/>
          <w:lang w:eastAsia="en-US"/>
        </w:rPr>
        <w:t>2502170</w:t>
      </w:r>
    </w:p>
    <w:p w14:paraId="57DD5253" w14:textId="77777777" w:rsidR="00DA0296" w:rsidRDefault="00000000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lang w:val="en-GB"/>
        </w:rPr>
      </w:pPr>
      <w:r>
        <w:rPr>
          <w:rFonts w:ascii="Arial" w:eastAsia="等线" w:hAnsi="Arial" w:cs="Arial" w:hint="eastAsia"/>
          <w:b/>
          <w:bCs/>
          <w:lang w:val="en-GB"/>
        </w:rPr>
        <w:t xml:space="preserve">Wuhan, China, April 17th </w:t>
      </w:r>
      <w:r>
        <w:rPr>
          <w:rFonts w:ascii="Arial" w:eastAsia="等线" w:hAnsi="Arial" w:cs="Arial" w:hint="eastAsia"/>
          <w:b/>
          <w:bCs/>
          <w:lang w:val="en-GB"/>
        </w:rPr>
        <w:t>–</w:t>
      </w:r>
      <w:r>
        <w:rPr>
          <w:rFonts w:ascii="Arial" w:eastAsia="等线" w:hAnsi="Arial" w:cs="Arial" w:hint="eastAsia"/>
          <w:b/>
          <w:bCs/>
          <w:lang w:val="en-GB"/>
        </w:rPr>
        <w:t xml:space="preserve"> 21st, 2025</w:t>
      </w:r>
    </w:p>
    <w:bookmarkEnd w:id="0"/>
    <w:p w14:paraId="60AC2380" w14:textId="77777777" w:rsidR="00DA0296" w:rsidRDefault="00DA0296">
      <w:pPr>
        <w:snapToGrid w:val="0"/>
        <w:spacing w:line="288" w:lineRule="auto"/>
        <w:ind w:left="1988" w:hanging="1988"/>
        <w:jc w:val="both"/>
        <w:rPr>
          <w:rFonts w:ascii="Arial" w:hAnsi="Arial" w:cs="Arial"/>
          <w:b/>
          <w:lang w:val="en-GB"/>
        </w:rPr>
      </w:pPr>
    </w:p>
    <w:p w14:paraId="46DACE2D" w14:textId="77777777" w:rsidR="00DA0296" w:rsidRDefault="00000000">
      <w:pPr>
        <w:snapToGrid w:val="0"/>
        <w:spacing w:line="288" w:lineRule="auto"/>
        <w:ind w:left="1988" w:hanging="19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9.7.1</w:t>
      </w:r>
    </w:p>
    <w:p w14:paraId="532464AC" w14:textId="77777777" w:rsidR="00DA0296" w:rsidRDefault="00000000">
      <w:pPr>
        <w:snapToGrid w:val="0"/>
        <w:spacing w:line="288" w:lineRule="auto"/>
        <w:ind w:left="1988" w:hanging="19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CMCC</w:t>
      </w:r>
      <w:r>
        <w:rPr>
          <w:rFonts w:ascii="Arial" w:hAnsi="Arial" w:cs="Arial" w:hint="eastAsia"/>
          <w:b/>
        </w:rPr>
        <w:t xml:space="preserve">, </w:t>
      </w:r>
      <w:r>
        <w:rPr>
          <w:rFonts w:ascii="Arial" w:hAnsi="Arial" w:cs="Arial"/>
          <w:b/>
        </w:rPr>
        <w:t>China Southern Power Grid</w:t>
      </w:r>
    </w:p>
    <w:p w14:paraId="3636E989" w14:textId="77777777" w:rsidR="00DA0296" w:rsidRDefault="00000000">
      <w:pPr>
        <w:snapToGrid w:val="0"/>
        <w:spacing w:line="288" w:lineRule="auto"/>
        <w:ind w:left="1988" w:hanging="19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</w:t>
      </w:r>
      <w:proofErr w:type="gramStart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  <w:t>Discussion</w:t>
      </w:r>
      <w:proofErr w:type="gramEnd"/>
      <w:r>
        <w:rPr>
          <w:rFonts w:ascii="Arial" w:hAnsi="Arial" w:cs="Arial" w:hint="eastAsia"/>
          <w:b/>
        </w:rPr>
        <w:t xml:space="preserve"> on ISAC channel model calibration</w:t>
      </w:r>
    </w:p>
    <w:p w14:paraId="73A9F872" w14:textId="77777777" w:rsidR="00DA0296" w:rsidRDefault="00000000">
      <w:pPr>
        <w:snapToGrid w:val="0"/>
        <w:spacing w:line="288" w:lineRule="auto"/>
        <w:ind w:left="1988" w:hanging="19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bookmarkStart w:id="1" w:name="DocumentFor"/>
      <w:bookmarkEnd w:id="1"/>
      <w:r>
        <w:rPr>
          <w:rFonts w:ascii="Arial" w:hAnsi="Arial" w:cs="Arial"/>
          <w:b/>
        </w:rPr>
        <w:tab/>
        <w:t>Discussion and Decision</w:t>
      </w:r>
    </w:p>
    <w:p w14:paraId="5AAD18C9" w14:textId="77777777" w:rsidR="00DA0296" w:rsidRDefault="00000000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3D9CBC19" w14:textId="77777777" w:rsidR="00DA0296" w:rsidRDefault="00000000">
      <w:pPr>
        <w:pStyle w:val="3GPPText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In the last RAN1 #120, some agreements on simulation assumptions for large scale </w:t>
      </w:r>
      <w:r>
        <w:rPr>
          <w:rFonts w:ascii="Arial" w:eastAsia="宋体" w:hAnsi="Arial" w:cs="Arial"/>
          <w:szCs w:val="22"/>
          <w:lang w:eastAsia="zh-CN"/>
        </w:rPr>
        <w:t>calibration</w:t>
      </w:r>
      <w:r>
        <w:rPr>
          <w:rFonts w:ascii="Arial" w:eastAsia="宋体" w:hAnsi="Arial" w:cs="Arial" w:hint="eastAsia"/>
          <w:szCs w:val="22"/>
          <w:lang w:eastAsia="zh-CN"/>
        </w:rPr>
        <w:t xml:space="preserve"> for UAV sensing targets are achieved [1]. In this contribution, we provide our views on simulation assumptions for both large scale and </w:t>
      </w:r>
      <w:proofErr w:type="gramStart"/>
      <w:r>
        <w:rPr>
          <w:rFonts w:ascii="Arial" w:eastAsia="宋体" w:hAnsi="Arial" w:cs="Arial" w:hint="eastAsia"/>
          <w:szCs w:val="22"/>
          <w:lang w:eastAsia="zh-CN"/>
        </w:rPr>
        <w:t>small scale</w:t>
      </w:r>
      <w:proofErr w:type="gramEnd"/>
      <w:r>
        <w:rPr>
          <w:rFonts w:ascii="Arial" w:eastAsia="宋体" w:hAnsi="Arial" w:cs="Arial" w:hint="eastAsia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>calibrations and</w:t>
      </w:r>
      <w:r>
        <w:rPr>
          <w:rFonts w:ascii="Arial" w:eastAsia="宋体" w:hAnsi="Arial" w:cs="Arial" w:hint="eastAsia"/>
          <w:szCs w:val="22"/>
          <w:lang w:eastAsia="zh-CN"/>
        </w:rPr>
        <w:t xml:space="preserve"> provide our initial results on large scale calibration for UAV sensing targets.</w:t>
      </w:r>
    </w:p>
    <w:p w14:paraId="40E8E632" w14:textId="77777777" w:rsidR="00DA0296" w:rsidRDefault="00000000">
      <w:pPr>
        <w:pStyle w:val="3GPPH1"/>
        <w:rPr>
          <w:rFonts w:cs="Arial"/>
          <w:b/>
          <w:sz w:val="30"/>
          <w:szCs w:val="30"/>
          <w:lang w:eastAsia="zh-CN"/>
        </w:rPr>
      </w:pPr>
      <w:bookmarkStart w:id="2" w:name="_Ref31533076"/>
      <w:r>
        <w:rPr>
          <w:rFonts w:cs="Arial"/>
          <w:b/>
          <w:sz w:val="30"/>
          <w:szCs w:val="30"/>
        </w:rPr>
        <w:t>Discussion</w:t>
      </w:r>
      <w:r>
        <w:rPr>
          <w:rFonts w:cs="Arial" w:hint="eastAsia"/>
          <w:b/>
          <w:sz w:val="30"/>
          <w:szCs w:val="30"/>
          <w:lang w:eastAsia="zh-CN"/>
        </w:rPr>
        <w:t xml:space="preserve"> on channel model calibration</w:t>
      </w:r>
    </w:p>
    <w:p w14:paraId="41D3E135" w14:textId="32C44C38" w:rsidR="00DA0296" w:rsidRDefault="00000000">
      <w:pPr>
        <w:pStyle w:val="3GPPText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Agreements on simulation assumptions for large scale </w:t>
      </w:r>
      <w:r>
        <w:rPr>
          <w:rFonts w:ascii="Arial" w:eastAsia="宋体" w:hAnsi="Arial" w:cs="Arial"/>
          <w:szCs w:val="22"/>
          <w:lang w:eastAsia="zh-CN"/>
        </w:rPr>
        <w:t>calibration</w:t>
      </w:r>
      <w:r>
        <w:rPr>
          <w:rFonts w:ascii="Arial" w:eastAsia="宋体" w:hAnsi="Arial" w:cs="Arial" w:hint="eastAsia"/>
          <w:szCs w:val="22"/>
          <w:lang w:eastAsia="zh-CN"/>
        </w:rPr>
        <w:t xml:space="preserve"> for UAV sensing targets are summarized in </w:t>
      </w:r>
      <w:r>
        <w:rPr>
          <w:rFonts w:ascii="Arial" w:eastAsia="宋体" w:hAnsi="Arial" w:cs="Arial"/>
          <w:b/>
          <w:bCs/>
          <w:szCs w:val="22"/>
          <w:lang w:eastAsia="zh-CN"/>
        </w:rPr>
        <w:fldChar w:fldCharType="begin"/>
      </w:r>
      <w:r>
        <w:rPr>
          <w:rFonts w:ascii="Arial" w:eastAsia="宋体" w:hAnsi="Arial" w:cs="Arial"/>
          <w:b/>
          <w:bCs/>
          <w:szCs w:val="22"/>
          <w:lang w:eastAsia="zh-CN"/>
        </w:rPr>
        <w:instrText xml:space="preserve"> </w:instrText>
      </w:r>
      <w:r>
        <w:rPr>
          <w:rFonts w:ascii="Arial" w:eastAsia="宋体" w:hAnsi="Arial" w:cs="Arial" w:hint="eastAsia"/>
          <w:b/>
          <w:bCs/>
          <w:szCs w:val="22"/>
          <w:lang w:eastAsia="zh-CN"/>
        </w:rPr>
        <w:instrText>REF _Ref193452262 \h</w:instrText>
      </w:r>
      <w:r>
        <w:rPr>
          <w:rFonts w:ascii="Arial" w:eastAsia="宋体" w:hAnsi="Arial" w:cs="Arial"/>
          <w:b/>
          <w:bCs/>
          <w:szCs w:val="22"/>
          <w:lang w:eastAsia="zh-CN"/>
        </w:rPr>
        <w:instrText xml:space="preserve">  \* MERGEFORMAT </w:instrText>
      </w:r>
      <w:r>
        <w:rPr>
          <w:rFonts w:ascii="Arial" w:eastAsia="宋体" w:hAnsi="Arial" w:cs="Arial"/>
          <w:b/>
          <w:bCs/>
          <w:szCs w:val="22"/>
          <w:lang w:eastAsia="zh-CN"/>
        </w:rPr>
      </w:r>
      <w:r>
        <w:rPr>
          <w:rFonts w:ascii="Arial" w:eastAsia="宋体" w:hAnsi="Arial" w:cs="Arial"/>
          <w:b/>
          <w:bCs/>
          <w:szCs w:val="22"/>
          <w:lang w:eastAsia="zh-CN"/>
        </w:rPr>
        <w:fldChar w:fldCharType="separate"/>
      </w:r>
      <w:r w:rsidR="004D0CE1" w:rsidRPr="004D0CE1">
        <w:rPr>
          <w:rFonts w:hint="eastAsia"/>
          <w:b/>
          <w:bCs/>
          <w:szCs w:val="22"/>
        </w:rPr>
        <w:t xml:space="preserve">Table </w:t>
      </w:r>
      <w:r w:rsidR="004D0CE1" w:rsidRPr="004D0CE1">
        <w:rPr>
          <w:b/>
          <w:bCs/>
          <w:szCs w:val="22"/>
        </w:rPr>
        <w:t>1</w:t>
      </w:r>
      <w:r>
        <w:rPr>
          <w:rFonts w:ascii="Arial" w:eastAsia="宋体" w:hAnsi="Arial" w:cs="Arial"/>
          <w:b/>
          <w:bCs/>
          <w:szCs w:val="22"/>
          <w:lang w:eastAsia="zh-CN"/>
        </w:rPr>
        <w:fldChar w:fldCharType="end"/>
      </w:r>
      <w:r>
        <w:rPr>
          <w:rFonts w:ascii="Arial" w:eastAsia="宋体" w:hAnsi="Arial" w:cs="Arial" w:hint="eastAsia"/>
          <w:szCs w:val="22"/>
          <w:lang w:eastAsia="zh-CN"/>
        </w:rPr>
        <w:t>.</w:t>
      </w:r>
    </w:p>
    <w:p w14:paraId="78738E4F" w14:textId="24B35E33" w:rsidR="00DA0296" w:rsidRDefault="00000000">
      <w:pPr>
        <w:pStyle w:val="3GPPText"/>
        <w:jc w:val="center"/>
        <w:rPr>
          <w:b/>
          <w:bCs/>
        </w:rPr>
      </w:pPr>
      <w:bookmarkStart w:id="3" w:name="_Ref193452262"/>
      <w:r>
        <w:rPr>
          <w:rFonts w:hint="eastAsia"/>
          <w:b/>
          <w:bCs/>
        </w:rPr>
        <w:t xml:space="preserve">Table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</w:instrText>
      </w:r>
      <w:r>
        <w:rPr>
          <w:rFonts w:hint="eastAsia"/>
          <w:b/>
          <w:bCs/>
        </w:rPr>
        <w:instrText>SEQ Table \* ARABIC</w:instrText>
      </w:r>
      <w:r>
        <w:rPr>
          <w:b/>
          <w:bCs/>
        </w:rPr>
        <w:instrText xml:space="preserve"> </w:instrText>
      </w:r>
      <w:r>
        <w:rPr>
          <w:b/>
          <w:bCs/>
        </w:rPr>
        <w:fldChar w:fldCharType="separate"/>
      </w:r>
      <w:r w:rsidR="004D0CE1">
        <w:rPr>
          <w:b/>
          <w:bCs/>
          <w:noProof/>
        </w:rPr>
        <w:t>1</w:t>
      </w:r>
      <w:r>
        <w:rPr>
          <w:b/>
          <w:bCs/>
        </w:rPr>
        <w:fldChar w:fldCharType="end"/>
      </w:r>
      <w:bookmarkEnd w:id="3"/>
      <w:r>
        <w:rPr>
          <w:rFonts w:hint="eastAsia"/>
          <w:b/>
          <w:bCs/>
        </w:rPr>
        <w:t xml:space="preserve"> </w:t>
      </w:r>
      <w:r>
        <w:rPr>
          <w:b/>
          <w:bCs/>
        </w:rPr>
        <w:t>Simulation assumptions for large scale calibration for UAV sensing targets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235"/>
        <w:gridCol w:w="5781"/>
      </w:tblGrid>
      <w:tr w:rsidR="00DA0296" w14:paraId="504A84C5" w14:textId="77777777">
        <w:trPr>
          <w:jc w:val="center"/>
        </w:trPr>
        <w:tc>
          <w:tcPr>
            <w:tcW w:w="3235" w:type="dxa"/>
            <w:vAlign w:val="center"/>
          </w:tcPr>
          <w:p w14:paraId="042767A9" w14:textId="77777777" w:rsidR="00DA0296" w:rsidRDefault="00000000">
            <w:pPr>
              <w:rPr>
                <w:rFonts w:ascii="Times New Roman" w:eastAsia="Malgun Gothic" w:hAnsi="Times New Roman" w:cs="Times New Roman"/>
                <w:b/>
                <w:szCs w:val="20"/>
              </w:rPr>
            </w:pPr>
            <w:r>
              <w:rPr>
                <w:rFonts w:ascii="Times New Roman" w:eastAsia="MS Gothic" w:hAnsi="Times New Roman" w:cs="Times New Roman"/>
                <w:b/>
                <w:szCs w:val="20"/>
                <w:lang w:eastAsia="ja-JP"/>
              </w:rPr>
              <w:t>Parameters</w:t>
            </w:r>
          </w:p>
        </w:tc>
        <w:tc>
          <w:tcPr>
            <w:tcW w:w="5781" w:type="dxa"/>
          </w:tcPr>
          <w:p w14:paraId="76C074B7" w14:textId="77777777" w:rsidR="00DA0296" w:rsidRDefault="00000000">
            <w:pPr>
              <w:rPr>
                <w:rFonts w:ascii="Times New Roman" w:eastAsia="Malgun Gothic" w:hAnsi="Times New Roman" w:cs="Times New Roman"/>
                <w:b/>
                <w:szCs w:val="20"/>
              </w:rPr>
            </w:pPr>
            <w:r>
              <w:rPr>
                <w:rFonts w:ascii="Times New Roman" w:eastAsia="Malgun Gothic" w:hAnsi="Times New Roman" w:cs="Times New Roman"/>
                <w:b/>
                <w:szCs w:val="20"/>
              </w:rPr>
              <w:t>Values</w:t>
            </w:r>
          </w:p>
        </w:tc>
      </w:tr>
      <w:tr w:rsidR="00DA0296" w14:paraId="1081F6C8" w14:textId="77777777">
        <w:trPr>
          <w:jc w:val="center"/>
        </w:trPr>
        <w:tc>
          <w:tcPr>
            <w:tcW w:w="3235" w:type="dxa"/>
            <w:vAlign w:val="center"/>
          </w:tcPr>
          <w:p w14:paraId="55D44FCF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Scenario</w:t>
            </w:r>
          </w:p>
        </w:tc>
        <w:tc>
          <w:tcPr>
            <w:tcW w:w="5781" w:type="dxa"/>
          </w:tcPr>
          <w:p w14:paraId="4D0694A9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  <w:lang w:val="sv-SE"/>
              </w:rPr>
            </w:pPr>
            <w:r>
              <w:rPr>
                <w:rFonts w:ascii="Times New Roman" w:eastAsia="Malgun Gothic" w:hAnsi="Times New Roman" w:cs="Times New Roman"/>
                <w:szCs w:val="20"/>
                <w:lang w:val="sv-SE"/>
              </w:rPr>
              <w:t>UMa-AV</w:t>
            </w:r>
          </w:p>
        </w:tc>
      </w:tr>
      <w:tr w:rsidR="00DA0296" w14:paraId="3277A5FD" w14:textId="77777777">
        <w:trPr>
          <w:jc w:val="center"/>
        </w:trPr>
        <w:tc>
          <w:tcPr>
            <w:tcW w:w="3235" w:type="dxa"/>
            <w:vAlign w:val="center"/>
          </w:tcPr>
          <w:p w14:paraId="64E512E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Sensing mode</w:t>
            </w:r>
          </w:p>
        </w:tc>
        <w:tc>
          <w:tcPr>
            <w:tcW w:w="5781" w:type="dxa"/>
          </w:tcPr>
          <w:p w14:paraId="4312DCE4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TRP monostatic, TRP-TRP bistatic</w:t>
            </w:r>
            <w:r>
              <w:rPr>
                <w:rFonts w:ascii="Times New Roman" w:eastAsia="Malgun Gothic" w:hAnsi="Times New Roman" w:cs="Times New Roman"/>
                <w:bCs/>
                <w:szCs w:val="20"/>
              </w:rPr>
              <w:t>, TRP-UE bistatic, UE-UE bistatic</w:t>
            </w:r>
          </w:p>
          <w:p w14:paraId="45B100C7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>Note: further down-selection of the sensing modes for UAV sensing is not precluded</w:t>
            </w:r>
          </w:p>
        </w:tc>
      </w:tr>
      <w:tr w:rsidR="00DA0296" w14:paraId="3A9277A3" w14:textId="77777777">
        <w:trPr>
          <w:jc w:val="center"/>
        </w:trPr>
        <w:tc>
          <w:tcPr>
            <w:tcW w:w="3235" w:type="dxa"/>
            <w:vAlign w:val="center"/>
          </w:tcPr>
          <w:p w14:paraId="3327B0A1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Sectorization</w:t>
            </w:r>
          </w:p>
        </w:tc>
        <w:tc>
          <w:tcPr>
            <w:tcW w:w="5781" w:type="dxa"/>
          </w:tcPr>
          <w:p w14:paraId="14AFE28A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3 sectors per cell site: 30, 150 and 270 degrees</w:t>
            </w:r>
          </w:p>
        </w:tc>
      </w:tr>
      <w:tr w:rsidR="00DA0296" w14:paraId="63DA6680" w14:textId="77777777">
        <w:trPr>
          <w:jc w:val="center"/>
        </w:trPr>
        <w:tc>
          <w:tcPr>
            <w:tcW w:w="3235" w:type="dxa"/>
            <w:vAlign w:val="center"/>
          </w:tcPr>
          <w:p w14:paraId="20048833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Carrier Frequency</w:t>
            </w:r>
          </w:p>
        </w:tc>
        <w:tc>
          <w:tcPr>
            <w:tcW w:w="5781" w:type="dxa"/>
          </w:tcPr>
          <w:p w14:paraId="68E9DA27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6 GHz</w:t>
            </w:r>
          </w:p>
          <w:p w14:paraId="6E62EAE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30 GHz</w:t>
            </w:r>
          </w:p>
        </w:tc>
      </w:tr>
      <w:tr w:rsidR="00DA0296" w14:paraId="78677C0E" w14:textId="77777777">
        <w:trPr>
          <w:jc w:val="center"/>
        </w:trPr>
        <w:tc>
          <w:tcPr>
            <w:tcW w:w="3235" w:type="dxa"/>
            <w:vAlign w:val="center"/>
          </w:tcPr>
          <w:p w14:paraId="4C9B1A89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antenna configurations</w:t>
            </w:r>
          </w:p>
        </w:tc>
        <w:tc>
          <w:tcPr>
            <w:tcW w:w="5781" w:type="dxa"/>
          </w:tcPr>
          <w:p w14:paraId="7555D208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Single dual-pol isotropic antenna</w:t>
            </w:r>
          </w:p>
        </w:tc>
      </w:tr>
      <w:tr w:rsidR="00DA0296" w14:paraId="766EA97B" w14:textId="77777777">
        <w:trPr>
          <w:jc w:val="center"/>
        </w:trPr>
        <w:tc>
          <w:tcPr>
            <w:tcW w:w="3235" w:type="dxa"/>
            <w:vAlign w:val="center"/>
          </w:tcPr>
          <w:p w14:paraId="350F2EBB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Tx power</w:t>
            </w:r>
          </w:p>
        </w:tc>
        <w:tc>
          <w:tcPr>
            <w:tcW w:w="5781" w:type="dxa"/>
          </w:tcPr>
          <w:p w14:paraId="2280895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 xml:space="preserve">FR1: </w:t>
            </w:r>
            <w:r>
              <w:rPr>
                <w:rFonts w:ascii="Times New Roman" w:eastAsia="Malgun Gothic" w:hAnsi="Times New Roman" w:cs="Times New Roman"/>
                <w:szCs w:val="20"/>
              </w:rPr>
              <w:t>56dBm</w:t>
            </w:r>
          </w:p>
          <w:p w14:paraId="38217412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 xml:space="preserve">FR2: </w:t>
            </w:r>
            <w:r>
              <w:rPr>
                <w:rFonts w:ascii="Times New Roman" w:eastAsia="Malgun Gothic" w:hAnsi="Times New Roman" w:cs="Times New Roman"/>
                <w:szCs w:val="20"/>
              </w:rPr>
              <w:t>41dBm</w:t>
            </w:r>
          </w:p>
        </w:tc>
      </w:tr>
      <w:tr w:rsidR="00DA0296" w14:paraId="2908C2BA" w14:textId="77777777">
        <w:trPr>
          <w:jc w:val="center"/>
        </w:trPr>
        <w:tc>
          <w:tcPr>
            <w:tcW w:w="3235" w:type="dxa"/>
            <w:vAlign w:val="center"/>
          </w:tcPr>
          <w:p w14:paraId="0E68D6D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Bandwidth</w:t>
            </w:r>
          </w:p>
        </w:tc>
        <w:tc>
          <w:tcPr>
            <w:tcW w:w="5781" w:type="dxa"/>
          </w:tcPr>
          <w:p w14:paraId="6705983E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100MHz</w:t>
            </w:r>
          </w:p>
          <w:p w14:paraId="5CAE6295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400MHz</w:t>
            </w:r>
          </w:p>
        </w:tc>
      </w:tr>
      <w:tr w:rsidR="00DA0296" w14:paraId="13F9747D" w14:textId="77777777">
        <w:trPr>
          <w:jc w:val="center"/>
        </w:trPr>
        <w:tc>
          <w:tcPr>
            <w:tcW w:w="3235" w:type="dxa"/>
            <w:vAlign w:val="center"/>
          </w:tcPr>
          <w:p w14:paraId="50230FD1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noise figure</w:t>
            </w:r>
          </w:p>
        </w:tc>
        <w:tc>
          <w:tcPr>
            <w:tcW w:w="5781" w:type="dxa"/>
          </w:tcPr>
          <w:p w14:paraId="6C22B23E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5dB</w:t>
            </w:r>
          </w:p>
          <w:p w14:paraId="0A1CF541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7dB</w:t>
            </w:r>
          </w:p>
        </w:tc>
      </w:tr>
      <w:tr w:rsidR="00DA0296" w14:paraId="21AD748A" w14:textId="77777777">
        <w:trPr>
          <w:jc w:val="center"/>
        </w:trPr>
        <w:tc>
          <w:tcPr>
            <w:tcW w:w="3235" w:type="dxa"/>
            <w:vAlign w:val="center"/>
          </w:tcPr>
          <w:p w14:paraId="63F6A9E3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UT antenna configurations</w:t>
            </w:r>
          </w:p>
        </w:tc>
        <w:tc>
          <w:tcPr>
            <w:tcW w:w="5781" w:type="dxa"/>
          </w:tcPr>
          <w:p w14:paraId="08E0587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  <w:lang w:val="sv-SE"/>
              </w:rPr>
              <w:t>(M,N,P,Mg,Ng;Mp,Np) = (1,1,2,1,1;1,1)</w:t>
            </w:r>
          </w:p>
        </w:tc>
      </w:tr>
      <w:tr w:rsidR="00DA0296" w14:paraId="14113FE9" w14:textId="77777777">
        <w:trPr>
          <w:jc w:val="center"/>
        </w:trPr>
        <w:tc>
          <w:tcPr>
            <w:tcW w:w="3235" w:type="dxa"/>
            <w:vAlign w:val="center"/>
          </w:tcPr>
          <w:p w14:paraId="165CA049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UT noise figure</w:t>
            </w:r>
          </w:p>
        </w:tc>
        <w:tc>
          <w:tcPr>
            <w:tcW w:w="5781" w:type="dxa"/>
          </w:tcPr>
          <w:p w14:paraId="7A7DD54D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9dB</w:t>
            </w:r>
          </w:p>
          <w:p w14:paraId="486CE16F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10dB</w:t>
            </w:r>
          </w:p>
        </w:tc>
      </w:tr>
      <w:tr w:rsidR="00DA0296" w14:paraId="6D9E5BBE" w14:textId="77777777">
        <w:trPr>
          <w:jc w:val="center"/>
        </w:trPr>
        <w:tc>
          <w:tcPr>
            <w:tcW w:w="3235" w:type="dxa"/>
            <w:vAlign w:val="center"/>
          </w:tcPr>
          <w:p w14:paraId="74CD864A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Sensing target distribution</w:t>
            </w:r>
          </w:p>
        </w:tc>
        <w:tc>
          <w:tcPr>
            <w:tcW w:w="5781" w:type="dxa"/>
          </w:tcPr>
          <w:p w14:paraId="0BA5AB03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iCs/>
                <w:szCs w:val="20"/>
              </w:rPr>
              <w:t>1</w:t>
            </w:r>
            <w:r>
              <w:rPr>
                <w:rFonts w:ascii="Times New Roman" w:eastAsia="Malgun Gothic" w:hAnsi="Times New Roman" w:cs="Times New Roman"/>
                <w:i/>
                <w:iCs/>
                <w:szCs w:val="20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szCs w:val="20"/>
              </w:rPr>
              <w:t>target uniformly distributed (across multiple drops) within the center cell. Vertical distribution: Fixed height value of 200 m.</w:t>
            </w:r>
          </w:p>
        </w:tc>
      </w:tr>
      <w:tr w:rsidR="00DA0296" w14:paraId="65B12A06" w14:textId="77777777">
        <w:trPr>
          <w:jc w:val="center"/>
        </w:trPr>
        <w:tc>
          <w:tcPr>
            <w:tcW w:w="3235" w:type="dxa"/>
            <w:vAlign w:val="center"/>
          </w:tcPr>
          <w:p w14:paraId="6F327711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>Component A of the RCS</w:t>
            </w: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 xml:space="preserve"> for each scattering point</w:t>
            </w:r>
          </w:p>
        </w:tc>
        <w:tc>
          <w:tcPr>
            <w:tcW w:w="5781" w:type="dxa"/>
          </w:tcPr>
          <w:p w14:paraId="7E0EA881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a fixed value of A</w:t>
            </w:r>
          </w:p>
          <w:p w14:paraId="13635B45" w14:textId="77777777" w:rsidR="00DA0296" w:rsidRDefault="00DA0296">
            <w:pPr>
              <w:rPr>
                <w:rFonts w:ascii="Times New Roman" w:eastAsia="Malgun Gothic" w:hAnsi="Times New Roman" w:cs="Times New Roman"/>
                <w:szCs w:val="20"/>
              </w:rPr>
            </w:pPr>
          </w:p>
        </w:tc>
      </w:tr>
      <w:tr w:rsidR="00DA0296" w14:paraId="15BD3FED" w14:textId="77777777">
        <w:trPr>
          <w:jc w:val="center"/>
        </w:trPr>
        <w:tc>
          <w:tcPr>
            <w:tcW w:w="3235" w:type="dxa"/>
            <w:vAlign w:val="center"/>
          </w:tcPr>
          <w:p w14:paraId="58A61EB7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lastRenderedPageBreak/>
              <w:t>Minimum 3D distances between pairs of Tx/Rx and sensing target</w:t>
            </w:r>
          </w:p>
        </w:tc>
        <w:tc>
          <w:tcPr>
            <w:tcW w:w="5781" w:type="dxa"/>
          </w:tcPr>
          <w:p w14:paraId="77F539F4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10 m</w:t>
            </w:r>
          </w:p>
        </w:tc>
      </w:tr>
      <w:tr w:rsidR="00DA0296" w14:paraId="4DEB98CD" w14:textId="77777777">
        <w:trPr>
          <w:jc w:val="center"/>
        </w:trPr>
        <w:tc>
          <w:tcPr>
            <w:tcW w:w="3235" w:type="dxa"/>
            <w:vAlign w:val="center"/>
          </w:tcPr>
          <w:p w14:paraId="184A2B5C" w14:textId="77777777" w:rsidR="00DA0296" w:rsidRDefault="00000000">
            <w:pP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Wrapping Method</w:t>
            </w:r>
          </w:p>
        </w:tc>
        <w:tc>
          <w:tcPr>
            <w:tcW w:w="5781" w:type="dxa"/>
          </w:tcPr>
          <w:p w14:paraId="706E2E1A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rFonts w:ascii="Times New Roman" w:eastAsia="Malgun Gothic" w:hAnsi="Times New Roman" w:cs="Times New Roman"/>
                <w:szCs w:val="20"/>
              </w:rPr>
              <w:t>distance based</w:t>
            </w:r>
            <w:proofErr w:type="gramEnd"/>
            <w:r>
              <w:rPr>
                <w:rFonts w:ascii="Times New Roman" w:eastAsia="Malgun Gothic" w:hAnsi="Times New Roman" w:cs="Times New Roman"/>
                <w:szCs w:val="20"/>
              </w:rPr>
              <w:t xml:space="preserve"> wrapping</w:t>
            </w:r>
          </w:p>
        </w:tc>
      </w:tr>
      <w:tr w:rsidR="00DA0296" w14:paraId="3F12BE8E" w14:textId="77777777">
        <w:trPr>
          <w:jc w:val="center"/>
        </w:trPr>
        <w:tc>
          <w:tcPr>
            <w:tcW w:w="3235" w:type="dxa"/>
            <w:vAlign w:val="center"/>
          </w:tcPr>
          <w:p w14:paraId="6251C5F7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Metrics</w:t>
            </w:r>
          </w:p>
        </w:tc>
        <w:tc>
          <w:tcPr>
            <w:tcW w:w="5781" w:type="dxa"/>
          </w:tcPr>
          <w:p w14:paraId="7624783B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Coupling loss (based on LOS pathloss)</w:t>
            </w:r>
          </w:p>
          <w:p w14:paraId="70257806" w14:textId="77777777" w:rsidR="00DA0296" w:rsidRDefault="00000000">
            <w:pPr>
              <w:pStyle w:val="aff2"/>
              <w:numPr>
                <w:ilvl w:val="0"/>
                <w:numId w:val="10"/>
              </w:numPr>
              <w:rPr>
                <w:rFonts w:ascii="Times New Roman" w:eastAsia="Malgun Gothic" w:hAnsi="Times New Roman"/>
                <w:szCs w:val="20"/>
              </w:rPr>
            </w:pPr>
            <w:r>
              <w:rPr>
                <w:rFonts w:ascii="Times New Roman" w:eastAsia="Malgun Gothic" w:hAnsi="Times New Roman"/>
                <w:bCs/>
                <w:szCs w:val="20"/>
                <w:lang w:val="sv-SE"/>
              </w:rPr>
              <w:t>FFS: how to select sensing Tx and Rx</w:t>
            </w:r>
          </w:p>
          <w:p w14:paraId="687A837A" w14:textId="77777777" w:rsidR="00DA0296" w:rsidRDefault="00000000">
            <w:pPr>
              <w:rPr>
                <w:rFonts w:ascii="Times New Roman" w:eastAsia="Malgun Gothic" w:hAnsi="Times New Roman" w:cs="Times New Roman"/>
                <w:color w:val="FF0000"/>
                <w:szCs w:val="20"/>
                <w:highlight w:val="yellow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FFS: additional metrics, wideband SIR and SINR based on RSRP if interference is modelled.</w:t>
            </w:r>
          </w:p>
        </w:tc>
      </w:tr>
    </w:tbl>
    <w:p w14:paraId="4D252241" w14:textId="77777777" w:rsidR="00DA0296" w:rsidRDefault="0000000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the purposes of </w:t>
      </w:r>
      <w:proofErr w:type="gramStart"/>
      <w:r>
        <w:rPr>
          <w:rFonts w:ascii="Arial" w:hAnsi="Arial" w:cs="Arial"/>
          <w:sz w:val="22"/>
          <w:szCs w:val="22"/>
        </w:rPr>
        <w:t>large scale</w:t>
      </w:r>
      <w:proofErr w:type="gramEnd"/>
      <w:r>
        <w:rPr>
          <w:rFonts w:ascii="Arial" w:hAnsi="Arial" w:cs="Arial"/>
          <w:sz w:val="22"/>
          <w:szCs w:val="22"/>
        </w:rPr>
        <w:t xml:space="preserve"> calibration for UAV sensing targets</w:t>
      </w:r>
      <w:r>
        <w:rPr>
          <w:rFonts w:ascii="Arial" w:hAnsi="Arial" w:cs="Arial" w:hint="eastAsia"/>
          <w:sz w:val="22"/>
          <w:szCs w:val="22"/>
        </w:rPr>
        <w:t xml:space="preserve">, some updates and </w:t>
      </w:r>
      <w:r>
        <w:rPr>
          <w:rFonts w:ascii="Arial" w:hAnsi="Arial" w:cs="Arial"/>
          <w:sz w:val="22"/>
          <w:szCs w:val="22"/>
        </w:rPr>
        <w:t>clarification</w:t>
      </w:r>
      <w:r>
        <w:rPr>
          <w:rFonts w:ascii="Arial" w:hAnsi="Arial" w:cs="Arial" w:hint="eastAsia"/>
          <w:sz w:val="22"/>
          <w:szCs w:val="22"/>
        </w:rPr>
        <w:t>s are needed:</w:t>
      </w:r>
    </w:p>
    <w:p w14:paraId="249FFB32" w14:textId="77777777" w:rsidR="00DA0296" w:rsidRDefault="00000000">
      <w:pPr>
        <w:pStyle w:val="3GPPText"/>
        <w:numPr>
          <w:ilvl w:val="0"/>
          <w:numId w:val="11"/>
        </w:numPr>
        <w:tabs>
          <w:tab w:val="left" w:pos="3365"/>
        </w:tabs>
        <w:rPr>
          <w:rFonts w:ascii="Arial" w:hAnsi="Arial" w:cs="Arial"/>
          <w:szCs w:val="22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Type of UAV dropped in simulations with its RCS value A should be defined clearly, </w:t>
      </w:r>
      <w:r>
        <w:rPr>
          <w:rFonts w:ascii="Arial" w:hAnsi="Arial" w:cs="Arial"/>
          <w:bCs/>
          <w:szCs w:val="22"/>
        </w:rPr>
        <w:t xml:space="preserve">e.g. </w:t>
      </w:r>
      <w:r>
        <w:rPr>
          <w:rFonts w:ascii="Arial" w:hAnsi="Arial" w:cs="Arial" w:hint="eastAsia"/>
          <w:szCs w:val="22"/>
        </w:rPr>
        <w:t xml:space="preserve">A = </w:t>
      </w:r>
      <w:r>
        <w:rPr>
          <w:rFonts w:ascii="Arial" w:hAnsi="Arial" w:cs="Arial"/>
          <w:szCs w:val="22"/>
        </w:rPr>
        <w:t xml:space="preserve">-12.81 </w:t>
      </w:r>
      <w:proofErr w:type="spellStart"/>
      <w:r>
        <w:rPr>
          <w:rFonts w:ascii="Arial" w:hAnsi="Arial" w:cs="Arial"/>
          <w:szCs w:val="22"/>
        </w:rPr>
        <w:t>dBsm</w:t>
      </w:r>
      <w:proofErr w:type="spellEnd"/>
      <w:r>
        <w:rPr>
          <w:rFonts w:ascii="Arial" w:eastAsia="宋体" w:hAnsi="Arial" w:cs="Arial" w:hint="eastAsia"/>
          <w:szCs w:val="22"/>
          <w:lang w:eastAsia="zh-CN"/>
        </w:rPr>
        <w:t>.</w:t>
      </w:r>
    </w:p>
    <w:p w14:paraId="28747000" w14:textId="77777777" w:rsidR="00DA0296" w:rsidRDefault="00000000">
      <w:pPr>
        <w:pStyle w:val="3GPPText"/>
        <w:numPr>
          <w:ilvl w:val="0"/>
          <w:numId w:val="11"/>
        </w:numPr>
        <w:tabs>
          <w:tab w:val="left" w:pos="3365"/>
        </w:tabs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Since a single dual-pol isotropic antenna is adopted for BS antenna configurations, a single 360 degrees sector per site is more </w:t>
      </w:r>
      <w:r>
        <w:rPr>
          <w:rFonts w:ascii="Arial" w:eastAsia="宋体" w:hAnsi="Arial" w:cs="Arial"/>
          <w:szCs w:val="22"/>
          <w:lang w:eastAsia="zh-CN"/>
        </w:rPr>
        <w:t>reasonable</w:t>
      </w:r>
      <w:r>
        <w:rPr>
          <w:rFonts w:ascii="Arial" w:eastAsia="宋体" w:hAnsi="Arial" w:cs="Arial" w:hint="eastAsia"/>
          <w:szCs w:val="22"/>
          <w:lang w:eastAsia="zh-CN"/>
        </w:rPr>
        <w:t xml:space="preserve">. Three sectors, with a dual-pol isotropic antenna for each, have no contributions for calibration, but </w:t>
      </w:r>
      <w:r>
        <w:rPr>
          <w:rFonts w:ascii="Arial" w:eastAsia="宋体" w:hAnsi="Arial" w:cs="Arial"/>
          <w:szCs w:val="22"/>
          <w:lang w:eastAsia="zh-CN"/>
        </w:rPr>
        <w:t>increment</w:t>
      </w:r>
      <w:r>
        <w:rPr>
          <w:rFonts w:ascii="Arial" w:eastAsia="宋体" w:hAnsi="Arial" w:cs="Arial" w:hint="eastAsia"/>
          <w:szCs w:val="22"/>
          <w:lang w:eastAsia="zh-CN"/>
        </w:rPr>
        <w:t xml:space="preserve"> in computation burden only.</w:t>
      </w:r>
    </w:p>
    <w:p w14:paraId="15F98ABE" w14:textId="77777777" w:rsidR="00DA0296" w:rsidRDefault="00000000">
      <w:pPr>
        <w:pStyle w:val="3GPPText"/>
        <w:numPr>
          <w:ilvl w:val="0"/>
          <w:numId w:val="11"/>
        </w:numPr>
        <w:tabs>
          <w:tab w:val="left" w:pos="3365"/>
        </w:tabs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Since a fixed height value of 200m is assumed for sensing target distribution, constraint about minimum 3D distances between pairs of Tx/Rx and sensing target is not necessary. However, considering that a minimum 2D distance of 10m between pairs of TRP and UT is assumed in </w:t>
      </w:r>
      <w:proofErr w:type="spellStart"/>
      <w:r>
        <w:rPr>
          <w:rFonts w:ascii="Arial" w:eastAsia="宋体" w:hAnsi="Arial" w:cs="Arial" w:hint="eastAsia"/>
          <w:szCs w:val="22"/>
          <w:lang w:eastAsia="zh-CN"/>
        </w:rPr>
        <w:t>UMa</w:t>
      </w:r>
      <w:proofErr w:type="spellEnd"/>
      <w:r>
        <w:rPr>
          <w:rFonts w:ascii="Arial" w:eastAsia="宋体" w:hAnsi="Arial" w:cs="Arial" w:hint="eastAsia"/>
          <w:szCs w:val="22"/>
          <w:lang w:eastAsia="zh-CN"/>
        </w:rPr>
        <w:t>-AV path loss model defined in TR 36.777, a minimum 2D distance (larger than 10m) between pairs of Tx/Rx and sensing target should be defined.</w:t>
      </w:r>
    </w:p>
    <w:p w14:paraId="214C4D3A" w14:textId="77777777" w:rsidR="00DA0296" w:rsidRDefault="00000000">
      <w:pPr>
        <w:pStyle w:val="3GPPText"/>
        <w:numPr>
          <w:ilvl w:val="0"/>
          <w:numId w:val="11"/>
        </w:numPr>
        <w:tabs>
          <w:tab w:val="left" w:pos="3365"/>
        </w:tabs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 xml:space="preserve">Clear definition of coupling loss is </w:t>
      </w:r>
      <w:r>
        <w:rPr>
          <w:rFonts w:ascii="Arial" w:eastAsia="宋体" w:hAnsi="Arial" w:cs="Arial"/>
          <w:szCs w:val="22"/>
          <w:lang w:eastAsia="zh-CN"/>
        </w:rPr>
        <w:t>recommended</w:t>
      </w:r>
      <w:r>
        <w:rPr>
          <w:rFonts w:ascii="Arial" w:eastAsia="宋体" w:hAnsi="Arial" w:cs="Arial" w:hint="eastAsia"/>
          <w:szCs w:val="22"/>
          <w:lang w:eastAsia="zh-CN"/>
        </w:rPr>
        <w:t xml:space="preserve">. And although a single dual-pol isotropic antenna is used, Tx/Rx antenna gains are not introduced into the metric without defining </w:t>
      </w:r>
      <w:r>
        <w:rPr>
          <w:rFonts w:ascii="Arial" w:eastAsia="宋体" w:hAnsi="Arial" w:cs="Arial"/>
          <w:szCs w:val="22"/>
          <w:lang w:eastAsia="zh-CN"/>
        </w:rPr>
        <w:t>BS port mapping</w:t>
      </w:r>
      <w:r>
        <w:rPr>
          <w:rFonts w:ascii="Arial" w:eastAsia="宋体" w:hAnsi="Arial" w:cs="Arial" w:hint="eastAsia"/>
          <w:szCs w:val="22"/>
          <w:lang w:eastAsia="zh-CN"/>
        </w:rPr>
        <w:t xml:space="preserve"> for calibration as in TR 38.901. A </w:t>
      </w:r>
      <w:r>
        <w:rPr>
          <w:rFonts w:ascii="Arial" w:eastAsia="宋体" w:hAnsi="Arial" w:cs="Arial"/>
          <w:szCs w:val="22"/>
          <w:lang w:eastAsia="zh-CN"/>
        </w:rPr>
        <w:t>negative</w:t>
      </w:r>
      <w:r>
        <w:rPr>
          <w:rFonts w:ascii="Arial" w:eastAsia="宋体" w:hAnsi="Arial" w:cs="Arial" w:hint="eastAsia"/>
          <w:szCs w:val="22"/>
          <w:lang w:eastAsia="zh-CN"/>
        </w:rPr>
        <w:t xml:space="preserve"> </w:t>
      </w:r>
      <w:proofErr w:type="gramStart"/>
      <w:r>
        <w:rPr>
          <w:rFonts w:ascii="Arial" w:eastAsia="宋体" w:hAnsi="Arial" w:cs="Arial" w:hint="eastAsia"/>
          <w:szCs w:val="22"/>
          <w:lang w:eastAsia="zh-CN"/>
        </w:rPr>
        <w:t>dB</w:t>
      </w:r>
      <w:proofErr w:type="gramEnd"/>
      <w:r>
        <w:rPr>
          <w:rFonts w:ascii="Arial" w:eastAsia="宋体" w:hAnsi="Arial" w:cs="Arial" w:hint="eastAsia"/>
          <w:szCs w:val="22"/>
          <w:lang w:eastAsia="zh-CN"/>
        </w:rPr>
        <w:t>-scale p</w:t>
      </w:r>
      <w:r>
        <w:rPr>
          <w:rFonts w:ascii="Arial" w:eastAsia="宋体" w:hAnsi="Arial" w:cs="Arial"/>
          <w:szCs w:val="22"/>
          <w:lang w:eastAsia="zh-CN"/>
        </w:rPr>
        <w:t>ower scaling factor</w:t>
      </w:r>
      <w:r>
        <w:rPr>
          <w:rFonts w:ascii="Arial" w:eastAsia="宋体" w:hAnsi="Arial" w:cs="Arial" w:hint="eastAsia"/>
          <w:szCs w:val="22"/>
          <w:lang w:eastAsia="zh-CN"/>
        </w:rPr>
        <w:t xml:space="preserve"> is </w:t>
      </w:r>
      <w:r>
        <w:rPr>
          <w:rFonts w:ascii="Arial" w:eastAsia="宋体" w:hAnsi="Arial" w:cs="Arial"/>
          <w:szCs w:val="22"/>
          <w:lang w:eastAsia="zh-CN"/>
        </w:rPr>
        <w:t>preferred</w:t>
      </w:r>
      <w:r>
        <w:rPr>
          <w:rFonts w:ascii="Arial" w:eastAsia="宋体" w:hAnsi="Arial" w:cs="Arial" w:hint="eastAsia"/>
          <w:szCs w:val="22"/>
          <w:lang w:eastAsia="zh-CN"/>
        </w:rPr>
        <w:t>.</w:t>
      </w:r>
    </w:p>
    <w:p w14:paraId="073B7860" w14:textId="152A2520" w:rsidR="00DA0296" w:rsidRDefault="00000000">
      <w:pPr>
        <w:pStyle w:val="aff2"/>
        <w:numPr>
          <w:ilvl w:val="0"/>
          <w:numId w:val="12"/>
        </w:numPr>
        <w:spacing w:beforeLines="50" w:before="120" w:afterLines="50" w:after="120" w:line="288" w:lineRule="auto"/>
        <w:jc w:val="both"/>
        <w:rPr>
          <w:rFonts w:ascii="Arial" w:hAnsi="Arial" w:cs="Arial"/>
          <w:b/>
          <w:bCs/>
        </w:rPr>
      </w:pPr>
      <w:bookmarkStart w:id="4" w:name="OLE_LINK2"/>
      <w:r>
        <w:rPr>
          <w:rFonts w:ascii="Arial" w:hAnsi="Arial" w:cs="Arial" w:hint="eastAsia"/>
          <w:b/>
          <w:bCs/>
        </w:rPr>
        <w:t>P</w:t>
      </w:r>
      <w:r>
        <w:rPr>
          <w:rFonts w:ascii="Arial" w:hAnsi="Arial" w:cs="Arial"/>
          <w:b/>
          <w:bCs/>
        </w:rPr>
        <w:t xml:space="preserve">roposal </w:t>
      </w:r>
      <w:r>
        <w:rPr>
          <w:rFonts w:ascii="Arial" w:hAnsi="Arial" w:cs="Arial" w:hint="eastAsia"/>
          <w:b/>
          <w:bCs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 w:hint="eastAsia"/>
          <w:b/>
          <w:bCs/>
        </w:rPr>
        <w:t xml:space="preserve">Propose to use assumptions in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</w:instrText>
      </w:r>
      <w:r>
        <w:rPr>
          <w:rFonts w:ascii="Arial" w:hAnsi="Arial" w:cs="Arial" w:hint="eastAsia"/>
          <w:b/>
          <w:bCs/>
        </w:rPr>
        <w:instrText>REF _Ref193460886 \h</w:instrText>
      </w:r>
      <w:r>
        <w:rPr>
          <w:rFonts w:ascii="Arial" w:hAnsi="Arial" w:cs="Arial"/>
          <w:b/>
          <w:bCs/>
        </w:rPr>
        <w:instrText xml:space="preserve">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to update and clarify the s</w:t>
      </w:r>
      <w:r>
        <w:rPr>
          <w:rFonts w:ascii="Arial" w:hAnsi="Arial" w:cs="Arial"/>
          <w:b/>
          <w:bCs/>
        </w:rPr>
        <w:t>imulation assumptions for large scale calibration for UAV sensing targets</w:t>
      </w:r>
      <w:r>
        <w:rPr>
          <w:rFonts w:ascii="Arial" w:hAnsi="Arial" w:cs="Arial" w:hint="eastAsia"/>
          <w:b/>
          <w:bCs/>
        </w:rPr>
        <w:t>.</w:t>
      </w:r>
    </w:p>
    <w:p w14:paraId="0F85A73C" w14:textId="224B5002" w:rsidR="00DA0296" w:rsidRDefault="00000000">
      <w:pPr>
        <w:pStyle w:val="3GPPText"/>
        <w:jc w:val="center"/>
        <w:rPr>
          <w:b/>
          <w:bCs/>
        </w:rPr>
      </w:pPr>
      <w:bookmarkStart w:id="5" w:name="_Ref193460886"/>
      <w:r>
        <w:rPr>
          <w:rFonts w:hint="eastAsia"/>
          <w:b/>
          <w:bCs/>
        </w:rPr>
        <w:t xml:space="preserve">Table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</w:instrText>
      </w:r>
      <w:r>
        <w:rPr>
          <w:rFonts w:hint="eastAsia"/>
          <w:b/>
          <w:bCs/>
        </w:rPr>
        <w:instrText>SEQ Table \* ARABIC</w:instrText>
      </w:r>
      <w:r>
        <w:rPr>
          <w:b/>
          <w:bCs/>
        </w:rPr>
        <w:instrText xml:space="preserve"> </w:instrText>
      </w:r>
      <w:r>
        <w:rPr>
          <w:b/>
          <w:bCs/>
        </w:rPr>
        <w:fldChar w:fldCharType="separate"/>
      </w:r>
      <w:r w:rsidR="004D0CE1">
        <w:rPr>
          <w:b/>
          <w:bCs/>
          <w:noProof/>
        </w:rPr>
        <w:t>2</w:t>
      </w:r>
      <w:r>
        <w:rPr>
          <w:b/>
          <w:bCs/>
        </w:rPr>
        <w:fldChar w:fldCharType="end"/>
      </w:r>
      <w:bookmarkEnd w:id="5"/>
      <w:r>
        <w:rPr>
          <w:rFonts w:hint="eastAsia"/>
          <w:b/>
          <w:bCs/>
        </w:rPr>
        <w:t xml:space="preserve"> </w:t>
      </w:r>
      <w:r>
        <w:rPr>
          <w:b/>
          <w:bCs/>
        </w:rPr>
        <w:t>Simulation assumptions for large scale calibration for UAV sensing targets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566"/>
        <w:gridCol w:w="7396"/>
      </w:tblGrid>
      <w:tr w:rsidR="00DA0296" w14:paraId="46DC3018" w14:textId="77777777">
        <w:trPr>
          <w:jc w:val="center"/>
        </w:trPr>
        <w:tc>
          <w:tcPr>
            <w:tcW w:w="2566" w:type="dxa"/>
            <w:vAlign w:val="center"/>
          </w:tcPr>
          <w:p w14:paraId="156D70A8" w14:textId="77777777" w:rsidR="00DA0296" w:rsidRDefault="00000000">
            <w:pPr>
              <w:rPr>
                <w:rFonts w:ascii="Times New Roman" w:eastAsia="Malgun Gothic" w:hAnsi="Times New Roman" w:cs="Times New Roman"/>
                <w:b/>
                <w:szCs w:val="20"/>
              </w:rPr>
            </w:pPr>
            <w:r>
              <w:rPr>
                <w:rFonts w:ascii="Times New Roman" w:eastAsia="MS Gothic" w:hAnsi="Times New Roman" w:cs="Times New Roman"/>
                <w:b/>
                <w:szCs w:val="20"/>
                <w:lang w:eastAsia="ja-JP"/>
              </w:rPr>
              <w:t>Parameters</w:t>
            </w:r>
          </w:p>
        </w:tc>
        <w:tc>
          <w:tcPr>
            <w:tcW w:w="7396" w:type="dxa"/>
          </w:tcPr>
          <w:p w14:paraId="228797ED" w14:textId="77777777" w:rsidR="00DA0296" w:rsidRDefault="00000000">
            <w:pPr>
              <w:rPr>
                <w:rFonts w:ascii="Times New Roman" w:eastAsia="Malgun Gothic" w:hAnsi="Times New Roman" w:cs="Times New Roman"/>
                <w:b/>
                <w:szCs w:val="20"/>
              </w:rPr>
            </w:pPr>
            <w:r>
              <w:rPr>
                <w:rFonts w:ascii="Times New Roman" w:eastAsia="Malgun Gothic" w:hAnsi="Times New Roman" w:cs="Times New Roman"/>
                <w:b/>
                <w:szCs w:val="20"/>
              </w:rPr>
              <w:t>Values</w:t>
            </w:r>
          </w:p>
        </w:tc>
      </w:tr>
      <w:tr w:rsidR="00DA0296" w14:paraId="6D98E05C" w14:textId="77777777">
        <w:trPr>
          <w:jc w:val="center"/>
        </w:trPr>
        <w:tc>
          <w:tcPr>
            <w:tcW w:w="2566" w:type="dxa"/>
            <w:vAlign w:val="center"/>
          </w:tcPr>
          <w:p w14:paraId="082DF02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Scenario</w:t>
            </w:r>
          </w:p>
        </w:tc>
        <w:tc>
          <w:tcPr>
            <w:tcW w:w="7396" w:type="dxa"/>
          </w:tcPr>
          <w:p w14:paraId="6561A236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  <w:lang w:val="sv-SE"/>
              </w:rPr>
            </w:pPr>
            <w:r>
              <w:rPr>
                <w:rFonts w:ascii="Times New Roman" w:eastAsia="Malgun Gothic" w:hAnsi="Times New Roman" w:cs="Times New Roman"/>
                <w:szCs w:val="20"/>
                <w:lang w:val="sv-SE"/>
              </w:rPr>
              <w:t>UMa-AV</w:t>
            </w:r>
          </w:p>
        </w:tc>
      </w:tr>
      <w:tr w:rsidR="00DA0296" w14:paraId="5C9F9E0E" w14:textId="77777777">
        <w:trPr>
          <w:jc w:val="center"/>
        </w:trPr>
        <w:tc>
          <w:tcPr>
            <w:tcW w:w="2566" w:type="dxa"/>
            <w:vAlign w:val="center"/>
          </w:tcPr>
          <w:p w14:paraId="1CE41519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Sensing mode</w:t>
            </w:r>
          </w:p>
        </w:tc>
        <w:tc>
          <w:tcPr>
            <w:tcW w:w="7396" w:type="dxa"/>
          </w:tcPr>
          <w:p w14:paraId="750A144E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TRP monostatic, TRP-TRP bistatic</w:t>
            </w:r>
            <w:r>
              <w:rPr>
                <w:rFonts w:ascii="Times New Roman" w:eastAsia="Malgun Gothic" w:hAnsi="Times New Roman" w:cs="Times New Roman"/>
                <w:bCs/>
                <w:szCs w:val="20"/>
              </w:rPr>
              <w:t>, TRP-UE bistatic, UE-UE bistatic</w:t>
            </w:r>
          </w:p>
          <w:p w14:paraId="1EB9E555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>Note: further down-selection of the sensing modes for UAV sensing is not precluded</w:t>
            </w:r>
          </w:p>
        </w:tc>
      </w:tr>
      <w:tr w:rsidR="00DA0296" w14:paraId="0C3DB189" w14:textId="77777777">
        <w:trPr>
          <w:jc w:val="center"/>
        </w:trPr>
        <w:tc>
          <w:tcPr>
            <w:tcW w:w="2566" w:type="dxa"/>
            <w:vAlign w:val="center"/>
          </w:tcPr>
          <w:p w14:paraId="727F776B" w14:textId="77777777" w:rsidR="00DA0296" w:rsidRDefault="00000000">
            <w:pPr>
              <w:rPr>
                <w:rFonts w:ascii="Times New Roman" w:eastAsiaTheme="minorEastAsia" w:hAnsi="Times New Roman" w:cs="Times New Roman"/>
                <w:bCs/>
                <w:color w:val="C0000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color w:val="C00000"/>
                <w:szCs w:val="20"/>
              </w:rPr>
              <w:t>Target type</w:t>
            </w:r>
          </w:p>
        </w:tc>
        <w:tc>
          <w:tcPr>
            <w:tcW w:w="7396" w:type="dxa"/>
          </w:tcPr>
          <w:p w14:paraId="1F153923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UAV of small size</w:t>
            </w:r>
          </w:p>
        </w:tc>
      </w:tr>
      <w:tr w:rsidR="00DA0296" w14:paraId="16429DA0" w14:textId="77777777">
        <w:trPr>
          <w:jc w:val="center"/>
        </w:trPr>
        <w:tc>
          <w:tcPr>
            <w:tcW w:w="2566" w:type="dxa"/>
            <w:vAlign w:val="center"/>
          </w:tcPr>
          <w:p w14:paraId="35D082A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Sectorization</w:t>
            </w:r>
          </w:p>
        </w:tc>
        <w:tc>
          <w:tcPr>
            <w:tcW w:w="7396" w:type="dxa"/>
          </w:tcPr>
          <w:p w14:paraId="1B301443" w14:textId="77777777" w:rsidR="00DA0296" w:rsidRDefault="00000000">
            <w:pPr>
              <w:rPr>
                <w:rFonts w:ascii="Times New Roman" w:eastAsiaTheme="minorEastAsia" w:hAnsi="Times New Roman" w:cs="Times New Roman"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trike/>
                <w:szCs w:val="20"/>
              </w:rPr>
              <w:t>3 sectors per cell site: 30, 150 and 270 degrees</w:t>
            </w:r>
          </w:p>
          <w:p w14:paraId="1E86038B" w14:textId="77777777" w:rsidR="00DA0296" w:rsidRDefault="00000000">
            <w:pPr>
              <w:rPr>
                <w:rFonts w:ascii="Times New Roman" w:eastAsiaTheme="minorEastAsia" w:hAnsi="Times New Roman" w:cs="Times New Roman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Single 360 degrees sector per cell site</w:t>
            </w:r>
          </w:p>
        </w:tc>
      </w:tr>
      <w:tr w:rsidR="00DA0296" w14:paraId="56FF2257" w14:textId="77777777">
        <w:trPr>
          <w:jc w:val="center"/>
        </w:trPr>
        <w:tc>
          <w:tcPr>
            <w:tcW w:w="2566" w:type="dxa"/>
            <w:vAlign w:val="center"/>
          </w:tcPr>
          <w:p w14:paraId="14A5CA7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Carrier Frequency</w:t>
            </w:r>
          </w:p>
        </w:tc>
        <w:tc>
          <w:tcPr>
            <w:tcW w:w="7396" w:type="dxa"/>
          </w:tcPr>
          <w:p w14:paraId="3754C159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6 GHz</w:t>
            </w:r>
          </w:p>
          <w:p w14:paraId="498A3AD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30 GHz</w:t>
            </w:r>
          </w:p>
        </w:tc>
      </w:tr>
      <w:tr w:rsidR="00DA0296" w14:paraId="52DBE637" w14:textId="77777777">
        <w:trPr>
          <w:jc w:val="center"/>
        </w:trPr>
        <w:tc>
          <w:tcPr>
            <w:tcW w:w="2566" w:type="dxa"/>
            <w:vAlign w:val="center"/>
          </w:tcPr>
          <w:p w14:paraId="14D5493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antenna configurations</w:t>
            </w:r>
          </w:p>
        </w:tc>
        <w:tc>
          <w:tcPr>
            <w:tcW w:w="7396" w:type="dxa"/>
          </w:tcPr>
          <w:p w14:paraId="55665BC8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bookmarkStart w:id="6" w:name="OLE_LINK1"/>
            <w:r>
              <w:rPr>
                <w:rFonts w:ascii="Times New Roman" w:eastAsia="Malgun Gothic" w:hAnsi="Times New Roman" w:cs="Times New Roman"/>
                <w:szCs w:val="20"/>
              </w:rPr>
              <w:t>Single dual-pol isotropic antenna</w:t>
            </w:r>
            <w:bookmarkEnd w:id="6"/>
          </w:p>
        </w:tc>
      </w:tr>
      <w:tr w:rsidR="00DA0296" w14:paraId="368680A1" w14:textId="77777777">
        <w:trPr>
          <w:jc w:val="center"/>
        </w:trPr>
        <w:tc>
          <w:tcPr>
            <w:tcW w:w="2566" w:type="dxa"/>
            <w:vAlign w:val="center"/>
          </w:tcPr>
          <w:p w14:paraId="591BAEA9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Tx power</w:t>
            </w:r>
          </w:p>
        </w:tc>
        <w:tc>
          <w:tcPr>
            <w:tcW w:w="7396" w:type="dxa"/>
          </w:tcPr>
          <w:p w14:paraId="16086BB4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 xml:space="preserve">FR1: </w:t>
            </w:r>
            <w:r>
              <w:rPr>
                <w:rFonts w:ascii="Times New Roman" w:eastAsia="Malgun Gothic" w:hAnsi="Times New Roman" w:cs="Times New Roman"/>
                <w:szCs w:val="20"/>
              </w:rPr>
              <w:t>56dBm</w:t>
            </w:r>
          </w:p>
          <w:p w14:paraId="5C1897DA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 xml:space="preserve">FR2: </w:t>
            </w:r>
            <w:r>
              <w:rPr>
                <w:rFonts w:ascii="Times New Roman" w:eastAsia="Malgun Gothic" w:hAnsi="Times New Roman" w:cs="Times New Roman"/>
                <w:szCs w:val="20"/>
              </w:rPr>
              <w:t>41dBm</w:t>
            </w:r>
          </w:p>
        </w:tc>
      </w:tr>
      <w:tr w:rsidR="00DA0296" w14:paraId="559A4A8F" w14:textId="77777777">
        <w:trPr>
          <w:jc w:val="center"/>
        </w:trPr>
        <w:tc>
          <w:tcPr>
            <w:tcW w:w="2566" w:type="dxa"/>
            <w:vAlign w:val="center"/>
          </w:tcPr>
          <w:p w14:paraId="610172AF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Bandwidth</w:t>
            </w:r>
          </w:p>
        </w:tc>
        <w:tc>
          <w:tcPr>
            <w:tcW w:w="7396" w:type="dxa"/>
          </w:tcPr>
          <w:p w14:paraId="0F998762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100MHz</w:t>
            </w:r>
          </w:p>
          <w:p w14:paraId="0FEB6BFC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400MHz</w:t>
            </w:r>
          </w:p>
        </w:tc>
      </w:tr>
      <w:tr w:rsidR="00DA0296" w14:paraId="79903C23" w14:textId="77777777">
        <w:trPr>
          <w:jc w:val="center"/>
        </w:trPr>
        <w:tc>
          <w:tcPr>
            <w:tcW w:w="2566" w:type="dxa"/>
            <w:vAlign w:val="center"/>
          </w:tcPr>
          <w:p w14:paraId="1B2B29A4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BS noise figure</w:t>
            </w:r>
          </w:p>
        </w:tc>
        <w:tc>
          <w:tcPr>
            <w:tcW w:w="7396" w:type="dxa"/>
          </w:tcPr>
          <w:p w14:paraId="61E93C50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5dB</w:t>
            </w:r>
          </w:p>
          <w:p w14:paraId="4BBBAAB2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lastRenderedPageBreak/>
              <w:t>FR2: 7dB</w:t>
            </w:r>
          </w:p>
        </w:tc>
      </w:tr>
      <w:tr w:rsidR="00DA0296" w14:paraId="1CC99C89" w14:textId="77777777">
        <w:trPr>
          <w:jc w:val="center"/>
        </w:trPr>
        <w:tc>
          <w:tcPr>
            <w:tcW w:w="2566" w:type="dxa"/>
            <w:vAlign w:val="center"/>
          </w:tcPr>
          <w:p w14:paraId="2D6003E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lastRenderedPageBreak/>
              <w:t>UT antenna configurations</w:t>
            </w:r>
          </w:p>
        </w:tc>
        <w:tc>
          <w:tcPr>
            <w:tcW w:w="7396" w:type="dxa"/>
          </w:tcPr>
          <w:p w14:paraId="5781774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  <w:lang w:val="sv-SE"/>
              </w:rPr>
              <w:t>(M,N,P,Mg,Ng;Mp,Np) = (1,1,2,1,1;1,1)</w:t>
            </w:r>
          </w:p>
        </w:tc>
      </w:tr>
      <w:tr w:rsidR="00DA0296" w14:paraId="29F77D53" w14:textId="77777777">
        <w:trPr>
          <w:jc w:val="center"/>
        </w:trPr>
        <w:tc>
          <w:tcPr>
            <w:tcW w:w="2566" w:type="dxa"/>
            <w:vAlign w:val="center"/>
          </w:tcPr>
          <w:p w14:paraId="7D870104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UT noise figure</w:t>
            </w:r>
          </w:p>
        </w:tc>
        <w:tc>
          <w:tcPr>
            <w:tcW w:w="7396" w:type="dxa"/>
          </w:tcPr>
          <w:p w14:paraId="3F3F0112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FR1: 9dB</w:t>
            </w:r>
          </w:p>
          <w:p w14:paraId="6F18EAE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FR2: 10dB</w:t>
            </w:r>
          </w:p>
        </w:tc>
      </w:tr>
      <w:tr w:rsidR="00DA0296" w14:paraId="2F4E850D" w14:textId="77777777">
        <w:trPr>
          <w:jc w:val="center"/>
        </w:trPr>
        <w:tc>
          <w:tcPr>
            <w:tcW w:w="2566" w:type="dxa"/>
            <w:vAlign w:val="center"/>
          </w:tcPr>
          <w:p w14:paraId="168FAD00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Sensing target distribution</w:t>
            </w:r>
          </w:p>
        </w:tc>
        <w:tc>
          <w:tcPr>
            <w:tcW w:w="7396" w:type="dxa"/>
          </w:tcPr>
          <w:p w14:paraId="20EC964B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iCs/>
                <w:szCs w:val="20"/>
              </w:rPr>
              <w:t>1</w:t>
            </w:r>
            <w:r>
              <w:rPr>
                <w:rFonts w:ascii="Times New Roman" w:eastAsia="Malgun Gothic" w:hAnsi="Times New Roman" w:cs="Times New Roman"/>
                <w:i/>
                <w:iCs/>
                <w:szCs w:val="20"/>
              </w:rPr>
              <w:t xml:space="preserve"> </w:t>
            </w:r>
            <w:r>
              <w:rPr>
                <w:rFonts w:ascii="Times New Roman" w:eastAsia="Malgun Gothic" w:hAnsi="Times New Roman" w:cs="Times New Roman"/>
                <w:szCs w:val="20"/>
              </w:rPr>
              <w:t>target uniformly distributed (across multiple drops) within the center cell. Vertical distribution: Fixed height value of 200 m.</w:t>
            </w:r>
          </w:p>
        </w:tc>
      </w:tr>
      <w:tr w:rsidR="00DA0296" w14:paraId="10C6B6A4" w14:textId="77777777">
        <w:trPr>
          <w:jc w:val="center"/>
        </w:trPr>
        <w:tc>
          <w:tcPr>
            <w:tcW w:w="2566" w:type="dxa"/>
            <w:vAlign w:val="center"/>
          </w:tcPr>
          <w:p w14:paraId="72531A56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algun Gothic" w:hAnsi="Times New Roman" w:cs="Times New Roman"/>
                <w:bCs/>
                <w:szCs w:val="20"/>
              </w:rPr>
              <w:t>Component A of the RCS</w:t>
            </w: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 xml:space="preserve"> for each scattering point</w:t>
            </w:r>
          </w:p>
        </w:tc>
        <w:tc>
          <w:tcPr>
            <w:tcW w:w="7396" w:type="dxa"/>
          </w:tcPr>
          <w:p w14:paraId="7926548B" w14:textId="77777777" w:rsidR="00DA0296" w:rsidRDefault="00000000">
            <w:pPr>
              <w:rPr>
                <w:rFonts w:ascii="Times New Roman" w:eastAsia="Malgun Gothic" w:hAnsi="Times New Roman" w:cs="Times New Roman"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trike/>
                <w:szCs w:val="20"/>
              </w:rPr>
              <w:t>a fixed value of A</w:t>
            </w:r>
          </w:p>
          <w:p w14:paraId="4E8649B6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 xml:space="preserve">RCS_A: -12.81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dBsm</w:t>
            </w:r>
            <w:proofErr w:type="spellEnd"/>
          </w:p>
        </w:tc>
      </w:tr>
      <w:tr w:rsidR="00DA0296" w14:paraId="6C4618CC" w14:textId="77777777">
        <w:trPr>
          <w:jc w:val="center"/>
        </w:trPr>
        <w:tc>
          <w:tcPr>
            <w:tcW w:w="2566" w:type="dxa"/>
            <w:vAlign w:val="center"/>
          </w:tcPr>
          <w:p w14:paraId="32597E28" w14:textId="77777777" w:rsidR="00DA0296" w:rsidRDefault="00000000">
            <w:pPr>
              <w:rPr>
                <w:rFonts w:ascii="Times New Roman" w:eastAsiaTheme="minorEastAsia" w:hAnsi="Times New Roman" w:cs="Times New Roman"/>
                <w:bCs/>
                <w:strike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trike/>
                <w:szCs w:val="20"/>
                <w:lang w:eastAsia="ja-JP"/>
              </w:rPr>
              <w:t>Minimum 3D distances between pairs of Tx/Rx and sensing target</w:t>
            </w:r>
          </w:p>
          <w:p w14:paraId="2E49906F" w14:textId="77777777" w:rsidR="00DA0296" w:rsidRDefault="00000000">
            <w:pPr>
              <w:rPr>
                <w:rFonts w:ascii="Times New Roman" w:eastAsiaTheme="minorEastAsia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color w:val="C00000"/>
                <w:szCs w:val="20"/>
                <w:lang w:eastAsia="ja-JP"/>
              </w:rPr>
              <w:t xml:space="preserve">Minimum </w:t>
            </w:r>
            <w:r>
              <w:rPr>
                <w:rFonts w:ascii="Times New Roman" w:eastAsiaTheme="minorEastAsia" w:hAnsi="Times New Roman" w:cs="Times New Roman" w:hint="eastAsia"/>
                <w:bCs/>
                <w:color w:val="C00000"/>
                <w:szCs w:val="20"/>
              </w:rPr>
              <w:t>2</w:t>
            </w:r>
            <w:r>
              <w:rPr>
                <w:rFonts w:ascii="Times New Roman" w:eastAsia="MS Gothic" w:hAnsi="Times New Roman" w:cs="Times New Roman"/>
                <w:bCs/>
                <w:color w:val="C00000"/>
                <w:szCs w:val="20"/>
                <w:lang w:eastAsia="ja-JP"/>
              </w:rPr>
              <w:t>D distances between pairs of Tx/Rx and sensing target</w:t>
            </w:r>
          </w:p>
        </w:tc>
        <w:tc>
          <w:tcPr>
            <w:tcW w:w="7396" w:type="dxa"/>
          </w:tcPr>
          <w:p w14:paraId="5736CC3D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10 m</w:t>
            </w:r>
          </w:p>
        </w:tc>
      </w:tr>
      <w:tr w:rsidR="00DA0296" w14:paraId="711C7A18" w14:textId="77777777">
        <w:trPr>
          <w:jc w:val="center"/>
        </w:trPr>
        <w:tc>
          <w:tcPr>
            <w:tcW w:w="2566" w:type="dxa"/>
            <w:vAlign w:val="center"/>
          </w:tcPr>
          <w:p w14:paraId="583245BD" w14:textId="77777777" w:rsidR="00DA0296" w:rsidRDefault="00000000">
            <w:pP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Wrapping Method</w:t>
            </w:r>
          </w:p>
        </w:tc>
        <w:tc>
          <w:tcPr>
            <w:tcW w:w="7396" w:type="dxa"/>
          </w:tcPr>
          <w:p w14:paraId="1BAA58C7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rFonts w:ascii="Times New Roman" w:eastAsia="Malgun Gothic" w:hAnsi="Times New Roman" w:cs="Times New Roman"/>
                <w:szCs w:val="20"/>
              </w:rPr>
              <w:t>distance based</w:t>
            </w:r>
            <w:proofErr w:type="gramEnd"/>
            <w:r>
              <w:rPr>
                <w:rFonts w:ascii="Times New Roman" w:eastAsia="Malgun Gothic" w:hAnsi="Times New Roman" w:cs="Times New Roman"/>
                <w:szCs w:val="20"/>
              </w:rPr>
              <w:t xml:space="preserve"> wrapping</w:t>
            </w:r>
          </w:p>
        </w:tc>
      </w:tr>
      <w:tr w:rsidR="00DA0296" w14:paraId="49441C49" w14:textId="77777777">
        <w:trPr>
          <w:jc w:val="center"/>
        </w:trPr>
        <w:tc>
          <w:tcPr>
            <w:tcW w:w="2566" w:type="dxa"/>
            <w:vAlign w:val="center"/>
          </w:tcPr>
          <w:p w14:paraId="6C84E693" w14:textId="77777777" w:rsidR="00DA0296" w:rsidRDefault="00000000">
            <w:pPr>
              <w:rPr>
                <w:rFonts w:ascii="Times New Roman" w:eastAsia="Malgun Gothic" w:hAnsi="Times New Roman" w:cs="Times New Roman"/>
                <w:bCs/>
                <w:szCs w:val="20"/>
              </w:rPr>
            </w:pPr>
            <w:r>
              <w:rPr>
                <w:rFonts w:ascii="Times New Roman" w:eastAsia="MS Gothic" w:hAnsi="Times New Roman" w:cs="Times New Roman"/>
                <w:bCs/>
                <w:szCs w:val="20"/>
                <w:lang w:eastAsia="ja-JP"/>
              </w:rPr>
              <w:t>Metrics</w:t>
            </w:r>
          </w:p>
        </w:tc>
        <w:tc>
          <w:tcPr>
            <w:tcW w:w="7396" w:type="dxa"/>
          </w:tcPr>
          <w:p w14:paraId="418E78FB" w14:textId="77777777" w:rsidR="00DA0296" w:rsidRDefault="00000000">
            <w:pPr>
              <w:rPr>
                <w:rFonts w:ascii="Times New Roman" w:eastAsia="Malgun Gothic" w:hAnsi="Times New Roman" w:cs="Times New Roman"/>
                <w:strike/>
                <w:szCs w:val="20"/>
              </w:rPr>
            </w:pPr>
            <w:r>
              <w:rPr>
                <w:rFonts w:ascii="Times New Roman" w:eastAsia="Malgun Gothic" w:hAnsi="Times New Roman" w:cs="Times New Roman"/>
                <w:strike/>
                <w:szCs w:val="20"/>
              </w:rPr>
              <w:t>Coupling loss (based on LOS pathloss)</w:t>
            </w:r>
          </w:p>
          <w:p w14:paraId="11C41E76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P</w:t>
            </w: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ower scaling factor (pathloss, shadow fading, and RCS component A included)</w:t>
            </w: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:</w:t>
            </w:r>
          </w:p>
          <w:p w14:paraId="2BD15036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=-[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dB,2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]</m:t>
                </m:r>
              </m:oMath>
            </m:oMathPara>
          </w:p>
          <w:p w14:paraId="17FEFC10" w14:textId="77777777" w:rsidR="00DA0296" w:rsidRDefault="00DA0296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</w:p>
          <w:p w14:paraId="2C18C07D" w14:textId="77777777" w:rsidR="00DA0296" w:rsidRDefault="00000000">
            <w:pPr>
              <w:pStyle w:val="aff2"/>
              <w:numPr>
                <w:ilvl w:val="0"/>
                <w:numId w:val="10"/>
              </w:numPr>
              <w:rPr>
                <w:rFonts w:ascii="Times New Roman" w:eastAsia="Malgun Gothic" w:hAnsi="Times New Roman"/>
                <w:strike/>
                <w:sz w:val="24"/>
                <w:szCs w:val="20"/>
                <w:lang w:eastAsia="zh-CN"/>
              </w:rPr>
            </w:pPr>
            <w:r>
              <w:rPr>
                <w:rFonts w:ascii="Times New Roman" w:eastAsia="Malgun Gothic" w:hAnsi="Times New Roman"/>
                <w:strike/>
                <w:sz w:val="24"/>
                <w:szCs w:val="20"/>
                <w:lang w:eastAsia="zh-CN"/>
              </w:rPr>
              <w:t>FFS: how to select sensing Tx and Rx</w:t>
            </w:r>
          </w:p>
          <w:p w14:paraId="4C9D4A9C" w14:textId="77777777" w:rsidR="00DA0296" w:rsidRDefault="00000000">
            <w:pPr>
              <w:rPr>
                <w:rFonts w:ascii="Times New Roman" w:eastAsia="Malgun Gothic" w:hAnsi="Times New Roman" w:cs="Times New Roman"/>
                <w:szCs w:val="20"/>
              </w:rPr>
            </w:pPr>
            <w:r>
              <w:rPr>
                <w:rFonts w:ascii="Times New Roman" w:eastAsia="Malgun Gothic" w:hAnsi="Times New Roman" w:cs="Times New Roman"/>
                <w:szCs w:val="20"/>
              </w:rPr>
              <w:t>FFS: additional metrics, wideband SIR and SINR based on RSRP if interference is modelled.</w:t>
            </w:r>
          </w:p>
        </w:tc>
      </w:tr>
      <w:tr w:rsidR="00DA0296" w14:paraId="77639507" w14:textId="77777777">
        <w:trPr>
          <w:jc w:val="center"/>
        </w:trPr>
        <w:tc>
          <w:tcPr>
            <w:tcW w:w="2566" w:type="dxa"/>
            <w:vAlign w:val="center"/>
          </w:tcPr>
          <w:p w14:paraId="54FDFFA6" w14:textId="77777777" w:rsidR="00DA0296" w:rsidRDefault="00000000">
            <w:pPr>
              <w:rPr>
                <w:rFonts w:ascii="Times New Roman" w:eastAsiaTheme="minorEastAsia" w:hAnsi="Times New Roman" w:cs="Times New Roman"/>
                <w:bCs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color w:val="C00000"/>
                <w:szCs w:val="20"/>
              </w:rPr>
              <w:t>Sensing Tx/Rx selection</w:t>
            </w:r>
          </w:p>
        </w:tc>
        <w:tc>
          <w:tcPr>
            <w:tcW w:w="7396" w:type="dxa"/>
          </w:tcPr>
          <w:p w14:paraId="2F45690F" w14:textId="77777777" w:rsidR="00DA0296" w:rsidRDefault="00000000">
            <w:pPr>
              <w:rPr>
                <w:rFonts w:ascii="Times New Roman" w:eastAsia="Malgun Gothic" w:hAnsi="Times New Roman" w:cs="Times New Roman"/>
                <w:color w:val="C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TRP mono-static: Based on the Tx-Rx pair with the </w:t>
            </w: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largest</w:t>
            </w: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 power scaling factor </w:t>
            </w:r>
            <w:proofErr w:type="gramStart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of</w:t>
            </w:r>
            <w:proofErr w:type="gramEnd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 the target channel. </w:t>
            </w:r>
          </w:p>
          <w:p w14:paraId="14DC318E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Best N=4 Tx-Rx pairs to be selected for the target</w:t>
            </w: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 xml:space="preserve"> for calibration</w:t>
            </w: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. </w:t>
            </w:r>
          </w:p>
          <w:p w14:paraId="5E65C48A" w14:textId="77777777" w:rsidR="00DA0296" w:rsidRDefault="00DA0296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</w:p>
          <w:p w14:paraId="0131C591" w14:textId="77777777" w:rsidR="00DA0296" w:rsidRDefault="00000000">
            <w:pPr>
              <w:rPr>
                <w:rFonts w:ascii="Times New Roman" w:eastAsia="Malgun Gothic" w:hAnsi="Times New Roman" w:cs="Times New Roman"/>
                <w:color w:val="C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TRP-TRP bistatic: Total: </w:t>
            </w:r>
            <w:proofErr w:type="gramStart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C(</w:t>
            </w:r>
            <w:proofErr w:type="gramEnd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19,2) =19*18/2 Tx-Rx pairs</w:t>
            </w:r>
          </w:p>
          <w:p w14:paraId="6D750093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Based on </w:t>
            </w:r>
            <w:proofErr w:type="gramStart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Tx</w:t>
            </w:r>
            <w:proofErr w:type="gramEnd"/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-Rx pair with the </w:t>
            </w: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>largest</w:t>
            </w: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 power scaling factor of the target channel.</w:t>
            </w:r>
          </w:p>
          <w:p w14:paraId="3CA3EA62" w14:textId="77777777" w:rsidR="00DA0296" w:rsidRDefault="00000000">
            <w:pPr>
              <w:rPr>
                <w:rFonts w:ascii="Times New Roman" w:eastAsiaTheme="minorEastAsia" w:hAnsi="Times New Roman" w:cs="Times New Roman"/>
                <w:color w:val="C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>Best N=4 Tx-Rx pairs to be selected for the target</w:t>
            </w:r>
            <w:r>
              <w:rPr>
                <w:rFonts w:ascii="Times New Roman" w:eastAsiaTheme="minorEastAsia" w:hAnsi="Times New Roman" w:cs="Times New Roman" w:hint="eastAsia"/>
                <w:color w:val="C00000"/>
                <w:szCs w:val="20"/>
              </w:rPr>
              <w:t xml:space="preserve"> for calibration</w:t>
            </w:r>
            <w:r>
              <w:rPr>
                <w:rFonts w:ascii="Times New Roman" w:eastAsia="Malgun Gothic" w:hAnsi="Times New Roman" w:cs="Times New Roman"/>
                <w:color w:val="C00000"/>
                <w:szCs w:val="20"/>
              </w:rPr>
              <w:t xml:space="preserve">. </w:t>
            </w:r>
          </w:p>
        </w:tc>
      </w:tr>
    </w:tbl>
    <w:p w14:paraId="42592F2B" w14:textId="3B1262D3" w:rsidR="00DA0296" w:rsidRDefault="00000000">
      <w:pPr>
        <w:pStyle w:val="aff2"/>
        <w:numPr>
          <w:ilvl w:val="0"/>
          <w:numId w:val="12"/>
        </w:numPr>
        <w:spacing w:beforeLines="50" w:before="120" w:afterLines="50" w:after="12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P</w:t>
      </w:r>
      <w:r>
        <w:rPr>
          <w:rFonts w:ascii="Arial" w:hAnsi="Arial" w:cs="Arial"/>
          <w:b/>
          <w:bCs/>
        </w:rPr>
        <w:t xml:space="preserve">roposal </w:t>
      </w:r>
      <w:r>
        <w:rPr>
          <w:rFonts w:ascii="Arial" w:hAnsi="Arial" w:cs="Arial" w:hint="eastAsia"/>
          <w:b/>
          <w:bCs/>
        </w:rPr>
        <w:t>2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 w:hint="eastAsia"/>
          <w:b/>
          <w:bCs/>
        </w:rPr>
        <w:t>We provide our calibration result</w:t>
      </w:r>
      <w:r>
        <w:rPr>
          <w:rFonts w:ascii="Arial" w:eastAsia="宋体" w:hAnsi="Arial" w:cs="Arial" w:hint="eastAsia"/>
          <w:b/>
          <w:bCs/>
          <w:lang w:eastAsia="zh-CN"/>
        </w:rPr>
        <w:t xml:space="preserve"> in</w:t>
      </w:r>
      <w:r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</w:instrText>
      </w:r>
      <w:r>
        <w:rPr>
          <w:rFonts w:ascii="Arial" w:hAnsi="Arial" w:cs="Arial" w:hint="eastAsia"/>
          <w:b/>
          <w:bCs/>
        </w:rPr>
        <w:instrText>REF _Ref193467525 \h</w:instrText>
      </w:r>
      <w:r>
        <w:rPr>
          <w:rFonts w:ascii="Arial" w:hAnsi="Arial" w:cs="Arial"/>
          <w:b/>
          <w:bCs/>
        </w:rPr>
        <w:instrText xml:space="preserve">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/>
          <w:b/>
          <w:bCs/>
          <w:sz w:val="24"/>
          <w:szCs w:val="24"/>
        </w:rPr>
        <w:t>Figure 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and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_Ref193467528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/>
          <w:b/>
          <w:bCs/>
          <w:sz w:val="24"/>
          <w:szCs w:val="24"/>
        </w:rPr>
        <w:t>Figure 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with assumptions in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</w:instrText>
      </w:r>
      <w:r>
        <w:rPr>
          <w:rFonts w:ascii="Arial" w:hAnsi="Arial" w:cs="Arial" w:hint="eastAsia"/>
          <w:b/>
          <w:bCs/>
        </w:rPr>
        <w:instrText>REF _Ref193460886 \h</w:instrText>
      </w:r>
      <w:r>
        <w:rPr>
          <w:rFonts w:ascii="Arial" w:hAnsi="Arial" w:cs="Arial"/>
          <w:b/>
          <w:bCs/>
        </w:rPr>
        <w:instrText xml:space="preserve">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  <w:sz w:val="24"/>
          <w:szCs w:val="24"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, </w:t>
      </w:r>
      <w:r>
        <w:rPr>
          <w:rFonts w:ascii="Arial" w:eastAsia="宋体" w:hAnsi="Arial" w:cs="Arial" w:hint="eastAsia"/>
          <w:b/>
          <w:bCs/>
          <w:lang w:eastAsia="zh-CN"/>
        </w:rPr>
        <w:t xml:space="preserve">while </w:t>
      </w:r>
      <w:r>
        <w:rPr>
          <w:rFonts w:ascii="Arial" w:hAnsi="Arial" w:cs="Arial" w:hint="eastAsia"/>
          <w:b/>
          <w:bCs/>
        </w:rPr>
        <w:t>detailed CDF data can be found in the attached file.</w:t>
      </w:r>
    </w:p>
    <w:p w14:paraId="727367C0" w14:textId="77777777" w:rsidR="00DA0296" w:rsidRDefault="00000000">
      <w:pPr>
        <w:spacing w:beforeLines="50" w:before="120" w:afterLines="50" w:after="120"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 wp14:anchorId="15BE3074" wp14:editId="3C559C52">
            <wp:extent cx="3602355" cy="2699385"/>
            <wp:effectExtent l="0" t="0" r="0" b="5715"/>
            <wp:docPr id="176738950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389508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575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01681" w14:textId="17375F7A" w:rsidR="00DA0296" w:rsidRDefault="00000000">
      <w:pPr>
        <w:pStyle w:val="3GPPText"/>
        <w:jc w:val="center"/>
        <w:rPr>
          <w:b/>
          <w:bCs/>
        </w:rPr>
      </w:pPr>
      <w:bookmarkStart w:id="7" w:name="_Ref193467525"/>
      <w:r>
        <w:rPr>
          <w:b/>
          <w:bCs/>
        </w:rPr>
        <w:t xml:space="preserve">Figure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>
        <w:rPr>
          <w:b/>
          <w:bCs/>
        </w:rPr>
        <w:fldChar w:fldCharType="separate"/>
      </w:r>
      <w:r w:rsidR="004D0CE1">
        <w:rPr>
          <w:b/>
          <w:bCs/>
          <w:noProof/>
        </w:rPr>
        <w:t>1</w:t>
      </w:r>
      <w:r>
        <w:rPr>
          <w:b/>
          <w:bCs/>
        </w:rPr>
        <w:fldChar w:fldCharType="end"/>
      </w:r>
      <w:bookmarkEnd w:id="7"/>
      <w:r>
        <w:rPr>
          <w:rFonts w:hint="eastAsia"/>
          <w:b/>
          <w:bCs/>
        </w:rPr>
        <w:t xml:space="preserve"> L</w:t>
      </w:r>
      <w:r>
        <w:rPr>
          <w:b/>
          <w:bCs/>
        </w:rPr>
        <w:t xml:space="preserve">arge scale calibration for UAV sensing </w:t>
      </w:r>
      <w:proofErr w:type="gramStart"/>
      <w:r>
        <w:rPr>
          <w:b/>
          <w:bCs/>
        </w:rPr>
        <w:t>targets</w:t>
      </w:r>
      <w:r>
        <w:rPr>
          <w:rFonts w:hint="eastAsia"/>
          <w:b/>
          <w:bCs/>
        </w:rPr>
        <w:t xml:space="preserve"> @</w:t>
      </w:r>
      <w:proofErr w:type="gramEnd"/>
      <w:r>
        <w:rPr>
          <w:rFonts w:hint="eastAsia"/>
          <w:b/>
          <w:bCs/>
        </w:rPr>
        <w:t>UMa-AV-6GHz</w:t>
      </w:r>
    </w:p>
    <w:p w14:paraId="114C201E" w14:textId="77777777" w:rsidR="00DA0296" w:rsidRDefault="00000000">
      <w:pPr>
        <w:pStyle w:val="3GPPText"/>
        <w:keepNext/>
        <w:jc w:val="center"/>
      </w:pPr>
      <w:r>
        <w:rPr>
          <w:rFonts w:ascii="Arial" w:eastAsia="宋体" w:hAnsi="Arial" w:cs="Arial" w:hint="eastAsia"/>
          <w:b/>
          <w:bCs/>
          <w:noProof/>
          <w:sz w:val="24"/>
          <w:szCs w:val="24"/>
          <w:lang w:eastAsia="zh-CN"/>
        </w:rPr>
        <w:drawing>
          <wp:inline distT="0" distB="0" distL="0" distR="0" wp14:anchorId="3B5AC8E3" wp14:editId="24D970CD">
            <wp:extent cx="3602355" cy="2699385"/>
            <wp:effectExtent l="0" t="0" r="0" b="5715"/>
            <wp:docPr id="201259273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592736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575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DCCA" w14:textId="50FAC3DC" w:rsidR="00DA0296" w:rsidRDefault="00000000">
      <w:pPr>
        <w:pStyle w:val="3GPPText"/>
        <w:jc w:val="center"/>
        <w:rPr>
          <w:b/>
          <w:bCs/>
        </w:rPr>
      </w:pPr>
      <w:bookmarkStart w:id="8" w:name="_Ref193467528"/>
      <w:r>
        <w:rPr>
          <w:b/>
          <w:bCs/>
        </w:rPr>
        <w:t xml:space="preserve">Figure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Figure \* ARABIC </w:instrText>
      </w:r>
      <w:r>
        <w:rPr>
          <w:b/>
          <w:bCs/>
        </w:rPr>
        <w:fldChar w:fldCharType="separate"/>
      </w:r>
      <w:r w:rsidR="004D0CE1">
        <w:rPr>
          <w:b/>
          <w:bCs/>
          <w:noProof/>
        </w:rPr>
        <w:t>2</w:t>
      </w:r>
      <w:r>
        <w:rPr>
          <w:b/>
          <w:bCs/>
        </w:rPr>
        <w:fldChar w:fldCharType="end"/>
      </w:r>
      <w:bookmarkEnd w:id="8"/>
      <w:r>
        <w:rPr>
          <w:rFonts w:hint="eastAsia"/>
          <w:b/>
          <w:bCs/>
        </w:rPr>
        <w:t xml:space="preserve"> L</w:t>
      </w:r>
      <w:r>
        <w:rPr>
          <w:b/>
          <w:bCs/>
        </w:rPr>
        <w:t xml:space="preserve">arge scale calibration for UAV sensing </w:t>
      </w:r>
      <w:proofErr w:type="gramStart"/>
      <w:r>
        <w:rPr>
          <w:b/>
          <w:bCs/>
        </w:rPr>
        <w:t>targets</w:t>
      </w:r>
      <w:r>
        <w:rPr>
          <w:rFonts w:hint="eastAsia"/>
          <w:b/>
          <w:bCs/>
        </w:rPr>
        <w:t xml:space="preserve"> @</w:t>
      </w:r>
      <w:proofErr w:type="gramEnd"/>
      <w:r>
        <w:rPr>
          <w:rFonts w:hint="eastAsia"/>
          <w:b/>
          <w:bCs/>
        </w:rPr>
        <w:t>UMa-AV-30GHz</w:t>
      </w:r>
    </w:p>
    <w:bookmarkEnd w:id="4"/>
    <w:p w14:paraId="27BB0C93" w14:textId="2BAF4614" w:rsidR="00DA0296" w:rsidRDefault="00000000">
      <w:pPr>
        <w:spacing w:beforeLines="50" w:before="120" w:afterLines="50" w:after="12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 xml:space="preserve">The simulation assumptions for large scale </w:t>
      </w:r>
      <w:r>
        <w:rPr>
          <w:rFonts w:ascii="Arial" w:hAnsi="Arial" w:cs="Arial"/>
          <w:sz w:val="22"/>
          <w:szCs w:val="22"/>
        </w:rPr>
        <w:t>calibration</w:t>
      </w:r>
      <w:r>
        <w:rPr>
          <w:rFonts w:ascii="Arial" w:hAnsi="Arial" w:cs="Arial" w:hint="eastAsia"/>
          <w:sz w:val="22"/>
          <w:szCs w:val="22"/>
        </w:rPr>
        <w:t xml:space="preserve"> for other scenarios are summarized in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</w:instrText>
      </w:r>
      <w:r>
        <w:rPr>
          <w:rFonts w:ascii="Arial" w:hAnsi="Arial" w:cs="Arial" w:hint="eastAsia"/>
          <w:sz w:val="22"/>
          <w:szCs w:val="22"/>
        </w:rPr>
        <w:instrText>REF _Ref193809977 \h</w:instrText>
      </w:r>
      <w:r>
        <w:rPr>
          <w:rFonts w:ascii="Arial" w:hAnsi="Arial" w:cs="Arial"/>
          <w:sz w:val="22"/>
          <w:szCs w:val="22"/>
        </w:rPr>
        <w:instrText xml:space="preserve">  \* MERGEFORMAT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4D0CE1" w:rsidRPr="004D0CE1">
        <w:rPr>
          <w:rFonts w:ascii="Arial" w:hAnsi="Arial" w:cs="Arial" w:hint="eastAsia"/>
          <w:sz w:val="22"/>
          <w:szCs w:val="22"/>
        </w:rPr>
        <w:t xml:space="preserve">Table </w:t>
      </w:r>
      <w:r w:rsidR="004D0CE1" w:rsidRPr="004D0CE1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 w:hint="eastAsia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 w:hint="eastAsia"/>
          <w:sz w:val="22"/>
          <w:szCs w:val="22"/>
        </w:rPr>
        <w:t xml:space="preserve"> channel model calibration parameters for full calibration are summarized 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_Ref193810197 \h 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4D0CE1" w:rsidRPr="004D0CE1">
        <w:rPr>
          <w:rFonts w:ascii="Arial" w:hAnsi="Arial" w:cs="Arial" w:hint="eastAsia"/>
          <w:sz w:val="22"/>
          <w:szCs w:val="22"/>
        </w:rPr>
        <w:t xml:space="preserve">Table </w:t>
      </w:r>
      <w:r w:rsidR="004D0CE1" w:rsidRPr="004D0CE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</w:rPr>
        <w:fldChar w:fldCharType="end"/>
      </w:r>
      <w:r>
        <w:rPr>
          <w:rFonts w:ascii="Arial" w:hAnsi="Arial" w:cs="Arial" w:hint="eastAsia"/>
          <w:sz w:val="22"/>
          <w:szCs w:val="22"/>
        </w:rPr>
        <w:t>.</w:t>
      </w:r>
    </w:p>
    <w:p w14:paraId="4DDE190D" w14:textId="29E4E694" w:rsidR="00DA0296" w:rsidRDefault="00000000">
      <w:pPr>
        <w:pStyle w:val="aff2"/>
        <w:numPr>
          <w:ilvl w:val="0"/>
          <w:numId w:val="12"/>
        </w:numPr>
        <w:spacing w:beforeLines="50" w:before="120" w:afterLines="50" w:after="12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Proposal 3: Support the simulation assumptions for large scale calibration for </w:t>
      </w:r>
      <w:r>
        <w:rPr>
          <w:rFonts w:ascii="Arial" w:hAnsi="Arial" w:cs="Arial"/>
          <w:b/>
          <w:bCs/>
        </w:rPr>
        <w:t>Automotive Urban</w:t>
      </w:r>
      <w:r>
        <w:rPr>
          <w:rFonts w:ascii="Arial" w:hAnsi="Arial" w:cs="Arial" w:hint="eastAsia"/>
          <w:b/>
          <w:bCs/>
        </w:rPr>
        <w:t xml:space="preserve"> and </w:t>
      </w:r>
      <w:r>
        <w:rPr>
          <w:rFonts w:ascii="Arial" w:hAnsi="Arial" w:cs="Arial"/>
          <w:b/>
          <w:bCs/>
        </w:rPr>
        <w:t>Hazards</w:t>
      </w:r>
      <w:r>
        <w:rPr>
          <w:rFonts w:ascii="Arial" w:hAnsi="Arial" w:cs="Arial" w:hint="eastAsia"/>
          <w:b/>
          <w:bCs/>
        </w:rPr>
        <w:t xml:space="preserve"> i</w:t>
      </w:r>
      <w:r>
        <w:rPr>
          <w:rFonts w:ascii="Arial" w:hAnsi="Arial" w:cs="Arial"/>
          <w:b/>
          <w:bCs/>
        </w:rPr>
        <w:t xml:space="preserve">n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_Ref193809977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 w:hint="eastAsia"/>
          <w:b/>
          <w:bCs/>
        </w:rPr>
        <w:t>nd channel model calibration parameters for full calibration in</w:t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_Ref193810197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>.</w:t>
      </w:r>
    </w:p>
    <w:p w14:paraId="5C73E3A9" w14:textId="2586C781" w:rsidR="00DA0296" w:rsidRDefault="00000000">
      <w:pPr>
        <w:pStyle w:val="a6"/>
        <w:keepNext/>
        <w:jc w:val="center"/>
        <w:rPr>
          <w:sz w:val="22"/>
          <w:szCs w:val="22"/>
          <w:lang w:eastAsia="zh-CN"/>
        </w:rPr>
      </w:pPr>
      <w:bookmarkStart w:id="9" w:name="_Ref193809977"/>
      <w:r>
        <w:rPr>
          <w:rFonts w:hint="eastAsia"/>
          <w:sz w:val="22"/>
          <w:szCs w:val="22"/>
        </w:rPr>
        <w:t xml:space="preserve">Table </w:t>
      </w:r>
      <w:r>
        <w:rPr>
          <w:rFonts w:hint="eastAsia"/>
          <w:sz w:val="22"/>
          <w:szCs w:val="22"/>
        </w:rPr>
        <w:fldChar w:fldCharType="begin"/>
      </w:r>
      <w:r>
        <w:rPr>
          <w:rFonts w:hint="eastAsia"/>
          <w:sz w:val="22"/>
          <w:szCs w:val="22"/>
        </w:rPr>
        <w:instrText xml:space="preserve"> SEQ Table \* ARABIC </w:instrText>
      </w:r>
      <w:r>
        <w:rPr>
          <w:rFonts w:hint="eastAsia"/>
          <w:sz w:val="22"/>
          <w:szCs w:val="22"/>
        </w:rPr>
        <w:fldChar w:fldCharType="separate"/>
      </w:r>
      <w:r w:rsidR="004D0CE1">
        <w:rPr>
          <w:noProof/>
          <w:sz w:val="22"/>
          <w:szCs w:val="22"/>
        </w:rPr>
        <w:t>3</w:t>
      </w:r>
      <w:r>
        <w:rPr>
          <w:rFonts w:hint="eastAsia"/>
          <w:sz w:val="22"/>
          <w:szCs w:val="22"/>
        </w:rPr>
        <w:fldChar w:fldCharType="end"/>
      </w:r>
      <w:bookmarkEnd w:id="9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</w:rPr>
        <w:t>Simulation assumptions for large scale calibration for Automotive Urban and Hazards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438"/>
        <w:gridCol w:w="3762"/>
        <w:gridCol w:w="3762"/>
      </w:tblGrid>
      <w:tr w:rsidR="00DA0296" w14:paraId="6E47F397" w14:textId="77777777">
        <w:trPr>
          <w:trHeight w:val="20"/>
        </w:trPr>
        <w:tc>
          <w:tcPr>
            <w:tcW w:w="0" w:type="auto"/>
            <w:vAlign w:val="center"/>
          </w:tcPr>
          <w:p w14:paraId="64F19F5C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0" w:type="auto"/>
            <w:vAlign w:val="center"/>
          </w:tcPr>
          <w:p w14:paraId="247B8BE0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Automotive Urban</w:t>
            </w:r>
          </w:p>
        </w:tc>
        <w:tc>
          <w:tcPr>
            <w:tcW w:w="0" w:type="auto"/>
            <w:vAlign w:val="center"/>
          </w:tcPr>
          <w:p w14:paraId="32B1E917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Hazards</w:t>
            </w:r>
          </w:p>
        </w:tc>
      </w:tr>
      <w:tr w:rsidR="00DA0296" w14:paraId="3B03161C" w14:textId="77777777">
        <w:trPr>
          <w:trHeight w:val="20"/>
        </w:trPr>
        <w:tc>
          <w:tcPr>
            <w:tcW w:w="0" w:type="auto"/>
            <w:vAlign w:val="center"/>
          </w:tcPr>
          <w:p w14:paraId="5958D8B2" w14:textId="77777777" w:rsidR="00DA0296" w:rsidRDefault="00000000">
            <w:pPr>
              <w:pStyle w:val="3GPPText"/>
            </w:pPr>
            <w:r>
              <w:t>Scenario</w:t>
            </w:r>
          </w:p>
        </w:tc>
        <w:tc>
          <w:tcPr>
            <w:tcW w:w="0" w:type="auto"/>
            <w:vAlign w:val="center"/>
          </w:tcPr>
          <w:p w14:paraId="407E13C8" w14:textId="77777777" w:rsidR="00DA0296" w:rsidRDefault="00000000">
            <w:pPr>
              <w:pStyle w:val="3GPPText"/>
            </w:pPr>
            <w:r>
              <w:t>Urban grid</w:t>
            </w:r>
          </w:p>
        </w:tc>
        <w:tc>
          <w:tcPr>
            <w:tcW w:w="0" w:type="auto"/>
            <w:vAlign w:val="center"/>
          </w:tcPr>
          <w:p w14:paraId="3FC9C7CF" w14:textId="77777777" w:rsidR="00DA0296" w:rsidRDefault="00000000">
            <w:pPr>
              <w:pStyle w:val="3GPPText"/>
            </w:pPr>
            <w:r>
              <w:t>Highway</w:t>
            </w:r>
          </w:p>
        </w:tc>
      </w:tr>
      <w:tr w:rsidR="00DA0296" w14:paraId="66F3EA3F" w14:textId="77777777">
        <w:trPr>
          <w:trHeight w:val="20"/>
        </w:trPr>
        <w:tc>
          <w:tcPr>
            <w:tcW w:w="0" w:type="auto"/>
            <w:vAlign w:val="center"/>
          </w:tcPr>
          <w:p w14:paraId="0073F5B6" w14:textId="77777777" w:rsidR="00DA0296" w:rsidRDefault="00000000">
            <w:pPr>
              <w:pStyle w:val="3GPPText"/>
            </w:pPr>
            <w:r>
              <w:rPr>
                <w:rFonts w:hint="eastAsia"/>
              </w:rPr>
              <w:lastRenderedPageBreak/>
              <w:t>Target type</w:t>
            </w:r>
          </w:p>
        </w:tc>
        <w:tc>
          <w:tcPr>
            <w:tcW w:w="0" w:type="auto"/>
          </w:tcPr>
          <w:p w14:paraId="7BA5E9CE" w14:textId="77777777" w:rsidR="00DA0296" w:rsidRDefault="00000000">
            <w:pPr>
              <w:pStyle w:val="3GPPText"/>
            </w:pPr>
            <w:r>
              <w:rPr>
                <w:rFonts w:hint="eastAsia"/>
              </w:rPr>
              <w:t>Vehic</w:t>
            </w:r>
            <w:r>
              <w:t>le type 2</w:t>
            </w:r>
            <w:r>
              <w:rPr>
                <w:rFonts w:hint="eastAsia"/>
              </w:rPr>
              <w:t xml:space="preserve"> (according to </w:t>
            </w:r>
            <w:r>
              <w:t>37.885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  <w:vAlign w:val="center"/>
          </w:tcPr>
          <w:p w14:paraId="270787DD" w14:textId="77777777" w:rsidR="00DA0296" w:rsidRDefault="00000000">
            <w:pPr>
              <w:pStyle w:val="3GPPText"/>
            </w:pPr>
            <w:r>
              <w:rPr>
                <w:rFonts w:hint="eastAsia"/>
              </w:rPr>
              <w:t>\</w:t>
            </w:r>
          </w:p>
        </w:tc>
      </w:tr>
      <w:tr w:rsidR="00DA0296" w14:paraId="36356D51" w14:textId="77777777">
        <w:trPr>
          <w:trHeight w:val="20"/>
        </w:trPr>
        <w:tc>
          <w:tcPr>
            <w:tcW w:w="0" w:type="auto"/>
            <w:vAlign w:val="center"/>
          </w:tcPr>
          <w:p w14:paraId="366E5F3C" w14:textId="77777777" w:rsidR="00DA0296" w:rsidRDefault="00000000">
            <w:pPr>
              <w:pStyle w:val="3GPPText"/>
            </w:pPr>
            <w:r>
              <w:t>Sensing mode</w:t>
            </w:r>
          </w:p>
        </w:tc>
        <w:tc>
          <w:tcPr>
            <w:tcW w:w="0" w:type="auto"/>
            <w:vAlign w:val="center"/>
          </w:tcPr>
          <w:p w14:paraId="43484D4C" w14:textId="77777777" w:rsidR="00DA0296" w:rsidRDefault="00000000">
            <w:pPr>
              <w:pStyle w:val="3GPPText"/>
            </w:pPr>
            <w:r>
              <w:t>BS-BS bi-static. BS mono-static</w:t>
            </w:r>
          </w:p>
        </w:tc>
        <w:tc>
          <w:tcPr>
            <w:tcW w:w="0" w:type="auto"/>
            <w:vAlign w:val="center"/>
          </w:tcPr>
          <w:p w14:paraId="47CA47E8" w14:textId="77777777" w:rsidR="00DA0296" w:rsidRDefault="00000000">
            <w:pPr>
              <w:pStyle w:val="3GPPText"/>
            </w:pPr>
            <w:r>
              <w:t>BS-BS bi-static. BS mono-static</w:t>
            </w:r>
          </w:p>
        </w:tc>
      </w:tr>
      <w:tr w:rsidR="00DA0296" w14:paraId="6DC9B6AB" w14:textId="77777777">
        <w:trPr>
          <w:trHeight w:val="20"/>
        </w:trPr>
        <w:tc>
          <w:tcPr>
            <w:tcW w:w="0" w:type="auto"/>
            <w:vAlign w:val="center"/>
          </w:tcPr>
          <w:p w14:paraId="3AAF94B1" w14:textId="77777777" w:rsidR="00DA0296" w:rsidRDefault="00000000">
            <w:pPr>
              <w:pStyle w:val="3GPPText"/>
            </w:pPr>
            <w:r>
              <w:t>Sectorization</w:t>
            </w:r>
          </w:p>
        </w:tc>
        <w:tc>
          <w:tcPr>
            <w:tcW w:w="0" w:type="auto"/>
            <w:vAlign w:val="center"/>
          </w:tcPr>
          <w:p w14:paraId="7CE82316" w14:textId="77777777" w:rsidR="00DA0296" w:rsidRDefault="00000000">
            <w:pPr>
              <w:pStyle w:val="3GPPText"/>
            </w:pPr>
            <w:r>
              <w:rPr>
                <w:rFonts w:hint="eastAsia"/>
              </w:rPr>
              <w:t>Single 360 degrees sector per cell site</w:t>
            </w:r>
          </w:p>
        </w:tc>
        <w:tc>
          <w:tcPr>
            <w:tcW w:w="0" w:type="auto"/>
            <w:vAlign w:val="center"/>
          </w:tcPr>
          <w:p w14:paraId="70970C8F" w14:textId="77777777" w:rsidR="00DA0296" w:rsidRDefault="00000000">
            <w:pPr>
              <w:pStyle w:val="3GPPText"/>
            </w:pPr>
            <w:r>
              <w:rPr>
                <w:rFonts w:hint="eastAsia"/>
              </w:rPr>
              <w:t>Single 360 degrees sector per cell site</w:t>
            </w:r>
          </w:p>
        </w:tc>
      </w:tr>
      <w:tr w:rsidR="00DA0296" w14:paraId="444AB860" w14:textId="77777777">
        <w:trPr>
          <w:trHeight w:val="20"/>
        </w:trPr>
        <w:tc>
          <w:tcPr>
            <w:tcW w:w="0" w:type="auto"/>
            <w:vAlign w:val="center"/>
          </w:tcPr>
          <w:p w14:paraId="6E71AD89" w14:textId="77777777" w:rsidR="00DA0296" w:rsidRDefault="00000000">
            <w:pPr>
              <w:pStyle w:val="3GPPText"/>
            </w:pPr>
            <w:r>
              <w:t>Carrier Frequency</w:t>
            </w:r>
          </w:p>
        </w:tc>
        <w:tc>
          <w:tcPr>
            <w:tcW w:w="0" w:type="auto"/>
            <w:vAlign w:val="center"/>
          </w:tcPr>
          <w:p w14:paraId="1A1B64DF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6 GHz</w:t>
            </w:r>
          </w:p>
          <w:p w14:paraId="27F97B7B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30 GHz</w:t>
            </w:r>
          </w:p>
        </w:tc>
        <w:tc>
          <w:tcPr>
            <w:tcW w:w="0" w:type="auto"/>
            <w:vAlign w:val="center"/>
          </w:tcPr>
          <w:p w14:paraId="2902E791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6 GHz</w:t>
            </w:r>
          </w:p>
          <w:p w14:paraId="6F7A5CE5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30 GHz</w:t>
            </w:r>
          </w:p>
        </w:tc>
      </w:tr>
      <w:tr w:rsidR="00DA0296" w14:paraId="0E943EF0" w14:textId="77777777">
        <w:trPr>
          <w:trHeight w:val="20"/>
        </w:trPr>
        <w:tc>
          <w:tcPr>
            <w:tcW w:w="0" w:type="auto"/>
            <w:vAlign w:val="center"/>
          </w:tcPr>
          <w:p w14:paraId="01900608" w14:textId="77777777" w:rsidR="00DA0296" w:rsidRDefault="00000000">
            <w:pPr>
              <w:pStyle w:val="3GPPText"/>
            </w:pPr>
            <w:r>
              <w:t>BS height</w:t>
            </w:r>
          </w:p>
        </w:tc>
        <w:tc>
          <w:tcPr>
            <w:tcW w:w="0" w:type="auto"/>
            <w:vAlign w:val="center"/>
          </w:tcPr>
          <w:p w14:paraId="0D441B81" w14:textId="77777777" w:rsidR="00DA0296" w:rsidRDefault="00000000">
            <w:pPr>
              <w:pStyle w:val="3GPPText"/>
            </w:pPr>
            <w:r>
              <w:t>25m</w:t>
            </w:r>
          </w:p>
        </w:tc>
        <w:tc>
          <w:tcPr>
            <w:tcW w:w="0" w:type="auto"/>
            <w:vAlign w:val="center"/>
          </w:tcPr>
          <w:p w14:paraId="08DFD8FE" w14:textId="77777777" w:rsidR="00DA0296" w:rsidRDefault="00000000">
            <w:pPr>
              <w:pStyle w:val="3GPPText"/>
            </w:pPr>
            <w:r>
              <w:t>35m</w:t>
            </w:r>
          </w:p>
        </w:tc>
      </w:tr>
      <w:tr w:rsidR="00DA0296" w14:paraId="1D15A7B2" w14:textId="77777777">
        <w:trPr>
          <w:trHeight w:val="20"/>
        </w:trPr>
        <w:tc>
          <w:tcPr>
            <w:tcW w:w="0" w:type="auto"/>
            <w:vAlign w:val="center"/>
          </w:tcPr>
          <w:p w14:paraId="683F30EC" w14:textId="77777777" w:rsidR="00DA0296" w:rsidRDefault="00000000">
            <w:pPr>
              <w:pStyle w:val="3GPPText"/>
            </w:pPr>
            <w:r>
              <w:t>BS antenna configurations</w:t>
            </w:r>
          </w:p>
        </w:tc>
        <w:tc>
          <w:tcPr>
            <w:tcW w:w="0" w:type="auto"/>
            <w:vAlign w:val="center"/>
          </w:tcPr>
          <w:p w14:paraId="5B44CAFA" w14:textId="77777777" w:rsidR="00DA0296" w:rsidRDefault="00000000">
            <w:pPr>
              <w:pStyle w:val="3GPPText"/>
            </w:pPr>
            <w:r>
              <w:t>Single dual-pol isotropic antenna</w:t>
            </w:r>
          </w:p>
        </w:tc>
        <w:tc>
          <w:tcPr>
            <w:tcW w:w="0" w:type="auto"/>
            <w:vAlign w:val="center"/>
          </w:tcPr>
          <w:p w14:paraId="792BB6ED" w14:textId="77777777" w:rsidR="00DA0296" w:rsidRDefault="00000000">
            <w:pPr>
              <w:pStyle w:val="3GPPText"/>
            </w:pPr>
            <w:r>
              <w:t>Single dual-pol isotropic antenna</w:t>
            </w:r>
          </w:p>
        </w:tc>
      </w:tr>
      <w:tr w:rsidR="00DA0296" w14:paraId="2B0BBFCB" w14:textId="77777777">
        <w:trPr>
          <w:trHeight w:val="20"/>
        </w:trPr>
        <w:tc>
          <w:tcPr>
            <w:tcW w:w="0" w:type="auto"/>
            <w:vAlign w:val="center"/>
          </w:tcPr>
          <w:p w14:paraId="62CF2C68" w14:textId="77777777" w:rsidR="00DA0296" w:rsidRDefault="00000000">
            <w:pPr>
              <w:pStyle w:val="3GPPText"/>
            </w:pPr>
            <w:r>
              <w:t>Bandwidth</w:t>
            </w:r>
          </w:p>
        </w:tc>
        <w:tc>
          <w:tcPr>
            <w:tcW w:w="0" w:type="auto"/>
          </w:tcPr>
          <w:p w14:paraId="40E77C54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100MHz</w:t>
            </w:r>
          </w:p>
          <w:p w14:paraId="0B998799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400MHz</w:t>
            </w:r>
          </w:p>
        </w:tc>
        <w:tc>
          <w:tcPr>
            <w:tcW w:w="0" w:type="auto"/>
          </w:tcPr>
          <w:p w14:paraId="1BF3AD56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100MHz</w:t>
            </w:r>
          </w:p>
          <w:p w14:paraId="6E4D6AEC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400MHz</w:t>
            </w:r>
          </w:p>
        </w:tc>
      </w:tr>
      <w:tr w:rsidR="00DA0296" w14:paraId="733E0AB6" w14:textId="77777777">
        <w:trPr>
          <w:trHeight w:val="20"/>
        </w:trPr>
        <w:tc>
          <w:tcPr>
            <w:tcW w:w="0" w:type="auto"/>
            <w:vAlign w:val="center"/>
          </w:tcPr>
          <w:p w14:paraId="7CC9A37D" w14:textId="77777777" w:rsidR="00DA0296" w:rsidRDefault="00000000">
            <w:pPr>
              <w:pStyle w:val="3GPPText"/>
            </w:pPr>
            <w:r>
              <w:t>BS noise figure</w:t>
            </w:r>
          </w:p>
        </w:tc>
        <w:tc>
          <w:tcPr>
            <w:tcW w:w="0" w:type="auto"/>
          </w:tcPr>
          <w:p w14:paraId="5E91DCF5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5dB</w:t>
            </w:r>
          </w:p>
          <w:p w14:paraId="1CD6883C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7dB</w:t>
            </w:r>
          </w:p>
        </w:tc>
        <w:tc>
          <w:tcPr>
            <w:tcW w:w="0" w:type="auto"/>
          </w:tcPr>
          <w:p w14:paraId="6D35287B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5dB</w:t>
            </w:r>
          </w:p>
          <w:p w14:paraId="2B5EE9DA" w14:textId="77777777" w:rsidR="00DA0296" w:rsidRDefault="00000000">
            <w:pPr>
              <w:pStyle w:val="3GPPText"/>
            </w:pPr>
            <w:r>
              <w:rPr>
                <w:rFonts w:eastAsia="Malgun Gothic"/>
              </w:rPr>
              <w:t>FR2: 7dB</w:t>
            </w:r>
          </w:p>
        </w:tc>
      </w:tr>
      <w:tr w:rsidR="00DA0296" w14:paraId="03FE96CF" w14:textId="77777777">
        <w:trPr>
          <w:trHeight w:val="20"/>
        </w:trPr>
        <w:tc>
          <w:tcPr>
            <w:tcW w:w="0" w:type="auto"/>
            <w:vAlign w:val="center"/>
          </w:tcPr>
          <w:p w14:paraId="2E2DE300" w14:textId="77777777" w:rsidR="00DA0296" w:rsidRDefault="00000000">
            <w:pPr>
              <w:pStyle w:val="3GPPText"/>
            </w:pPr>
            <w:r>
              <w:t>Fast fading channel</w:t>
            </w:r>
          </w:p>
        </w:tc>
        <w:tc>
          <w:tcPr>
            <w:tcW w:w="0" w:type="auto"/>
            <w:vAlign w:val="center"/>
          </w:tcPr>
          <w:p w14:paraId="316A4CA5" w14:textId="77777777" w:rsidR="00DA0296" w:rsidRDefault="00000000">
            <w:pPr>
              <w:pStyle w:val="3GPPText"/>
            </w:pPr>
            <w:r>
              <w:t>Fast fading channel is not modeled</w:t>
            </w:r>
          </w:p>
        </w:tc>
        <w:tc>
          <w:tcPr>
            <w:tcW w:w="0" w:type="auto"/>
            <w:vAlign w:val="center"/>
          </w:tcPr>
          <w:p w14:paraId="560B2105" w14:textId="77777777" w:rsidR="00DA0296" w:rsidRDefault="00000000">
            <w:pPr>
              <w:pStyle w:val="3GPPText"/>
            </w:pPr>
            <w:r>
              <w:t>Fast fading channel is not modeled</w:t>
            </w:r>
          </w:p>
        </w:tc>
      </w:tr>
      <w:tr w:rsidR="00DA0296" w14:paraId="480C94BE" w14:textId="77777777">
        <w:trPr>
          <w:trHeight w:val="20"/>
        </w:trPr>
        <w:tc>
          <w:tcPr>
            <w:tcW w:w="0" w:type="auto"/>
            <w:vAlign w:val="center"/>
          </w:tcPr>
          <w:p w14:paraId="58EC3C71" w14:textId="77777777" w:rsidR="00DA0296" w:rsidRDefault="00000000">
            <w:pPr>
              <w:pStyle w:val="3GPPText"/>
            </w:pPr>
            <w:r>
              <w:t>Sensing target distribution</w:t>
            </w:r>
          </w:p>
        </w:tc>
        <w:tc>
          <w:tcPr>
            <w:tcW w:w="0" w:type="auto"/>
            <w:vAlign w:val="center"/>
          </w:tcPr>
          <w:p w14:paraId="79D7B28F" w14:textId="77777777" w:rsidR="00DA0296" w:rsidRDefault="00000000">
            <w:pPr>
              <w:pStyle w:val="3GPPText"/>
              <w:rPr>
                <w:lang w:eastAsia="zh-CN"/>
              </w:rPr>
            </w:pPr>
            <w:r>
              <w:rPr>
                <w:rFonts w:eastAsia="Malgun Gothic"/>
                <w:iCs/>
              </w:rPr>
              <w:t>1</w:t>
            </w:r>
            <w:r>
              <w:rPr>
                <w:rFonts w:eastAsia="Malgun Gothic"/>
                <w:i/>
                <w:iCs/>
              </w:rPr>
              <w:t xml:space="preserve"> </w:t>
            </w:r>
            <w:r>
              <w:rPr>
                <w:rFonts w:eastAsia="Malgun Gothic"/>
              </w:rPr>
              <w:t xml:space="preserve">target uniformly distributed (across multiple drops) </w:t>
            </w:r>
            <w:r>
              <w:t>in each lane</w:t>
            </w:r>
            <w:r>
              <w:rPr>
                <w:rFonts w:eastAsia="Malgun Gothic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14:paraId="62EA0D49" w14:textId="77777777" w:rsidR="00DA0296" w:rsidRDefault="00000000">
            <w:pPr>
              <w:pStyle w:val="3GPPText"/>
            </w:pPr>
            <w:r>
              <w:t>Uniformly distributed in horizontal plane</w:t>
            </w:r>
          </w:p>
        </w:tc>
      </w:tr>
      <w:tr w:rsidR="00DA0296" w14:paraId="36A8BE6A" w14:textId="77777777">
        <w:trPr>
          <w:trHeight w:val="20"/>
        </w:trPr>
        <w:tc>
          <w:tcPr>
            <w:tcW w:w="0" w:type="auto"/>
            <w:vAlign w:val="center"/>
          </w:tcPr>
          <w:p w14:paraId="25B31418" w14:textId="77777777" w:rsidR="00DA0296" w:rsidRDefault="00000000">
            <w:pPr>
              <w:pStyle w:val="3GPPText"/>
            </w:pPr>
            <w:r>
              <w:t>large-scale RCS for each scattering point</w:t>
            </w:r>
          </w:p>
        </w:tc>
        <w:tc>
          <w:tcPr>
            <w:tcW w:w="0" w:type="auto"/>
            <w:vAlign w:val="center"/>
          </w:tcPr>
          <w:p w14:paraId="621692BE" w14:textId="77777777" w:rsidR="00DA0296" w:rsidRDefault="00000000">
            <w:pPr>
              <w:pStyle w:val="3GPPText"/>
              <w:rPr>
                <w:lang w:eastAsia="zh-CN"/>
              </w:rPr>
            </w:pPr>
            <w:r>
              <w:t>A=</w:t>
            </w:r>
            <w:r>
              <w:rPr>
                <w:rFonts w:hint="eastAsia"/>
              </w:rPr>
              <w:t xml:space="preserve">0 </w:t>
            </w:r>
            <w:proofErr w:type="spellStart"/>
            <w:r>
              <w:rPr>
                <w:rFonts w:hint="eastAsia"/>
              </w:rPr>
              <w:t>dBsm</w:t>
            </w:r>
            <w:proofErr w:type="spellEnd"/>
          </w:p>
        </w:tc>
        <w:tc>
          <w:tcPr>
            <w:tcW w:w="0" w:type="auto"/>
            <w:vAlign w:val="center"/>
          </w:tcPr>
          <w:p w14:paraId="17085B71" w14:textId="77777777" w:rsidR="00DA0296" w:rsidRDefault="00000000">
            <w:pPr>
              <w:pStyle w:val="3GPPText"/>
            </w:pPr>
            <w:r>
              <w:t>/</w:t>
            </w:r>
          </w:p>
        </w:tc>
      </w:tr>
      <w:tr w:rsidR="00DA0296" w14:paraId="2FEB5976" w14:textId="77777777">
        <w:trPr>
          <w:trHeight w:val="20"/>
        </w:trPr>
        <w:tc>
          <w:tcPr>
            <w:tcW w:w="0" w:type="auto"/>
            <w:vAlign w:val="center"/>
          </w:tcPr>
          <w:p w14:paraId="029DC37A" w14:textId="77777777" w:rsidR="00DA0296" w:rsidRDefault="00000000">
            <w:pPr>
              <w:pStyle w:val="3GPPText"/>
            </w:pPr>
            <w:r>
              <w:t xml:space="preserve">Minimum </w:t>
            </w:r>
            <w:r>
              <w:rPr>
                <w:rFonts w:hint="eastAsia"/>
              </w:rPr>
              <w:t>2</w:t>
            </w:r>
            <w:r>
              <w:t xml:space="preserve"> distances between pairs of Tx/Rx and sensing target</w:t>
            </w:r>
          </w:p>
        </w:tc>
        <w:tc>
          <w:tcPr>
            <w:tcW w:w="0" w:type="auto"/>
            <w:vAlign w:val="center"/>
          </w:tcPr>
          <w:p w14:paraId="7960C010" w14:textId="77777777" w:rsidR="00DA0296" w:rsidRDefault="00000000">
            <w:pPr>
              <w:pStyle w:val="3GPPText"/>
            </w:pPr>
            <w:r>
              <w:t>Min distances based on min. TRP/UE distances defined in TR37.885 as a starting point.</w:t>
            </w:r>
          </w:p>
        </w:tc>
        <w:tc>
          <w:tcPr>
            <w:tcW w:w="0" w:type="auto"/>
            <w:vAlign w:val="center"/>
          </w:tcPr>
          <w:p w14:paraId="0FB50E1E" w14:textId="77777777" w:rsidR="00DA0296" w:rsidRDefault="00000000">
            <w:pPr>
              <w:pStyle w:val="3GPPText"/>
            </w:pPr>
            <w:r>
              <w:t>/</w:t>
            </w:r>
          </w:p>
        </w:tc>
      </w:tr>
      <w:tr w:rsidR="00DA0296" w14:paraId="0CCBB514" w14:textId="77777777">
        <w:trPr>
          <w:trHeight w:val="20"/>
        </w:trPr>
        <w:tc>
          <w:tcPr>
            <w:tcW w:w="0" w:type="auto"/>
            <w:vAlign w:val="center"/>
          </w:tcPr>
          <w:p w14:paraId="72D3BF0F" w14:textId="77777777" w:rsidR="00DA0296" w:rsidRDefault="00000000">
            <w:pPr>
              <w:pStyle w:val="3GPPText"/>
            </w:pPr>
            <w:r>
              <w:t>Wrapping method</w:t>
            </w:r>
          </w:p>
        </w:tc>
        <w:tc>
          <w:tcPr>
            <w:tcW w:w="0" w:type="auto"/>
            <w:vAlign w:val="center"/>
          </w:tcPr>
          <w:p w14:paraId="40558F52" w14:textId="77777777" w:rsidR="00DA0296" w:rsidRDefault="00000000">
            <w:pPr>
              <w:pStyle w:val="3GPPText"/>
            </w:pPr>
            <w:r>
              <w:t>geographical distance-based wrapping</w:t>
            </w:r>
          </w:p>
        </w:tc>
        <w:tc>
          <w:tcPr>
            <w:tcW w:w="0" w:type="auto"/>
            <w:vAlign w:val="center"/>
          </w:tcPr>
          <w:p w14:paraId="2D6813C8" w14:textId="77777777" w:rsidR="00DA0296" w:rsidRDefault="00000000">
            <w:pPr>
              <w:pStyle w:val="3GPPText"/>
            </w:pPr>
            <w:r>
              <w:t>geographical distance-based wrapping</w:t>
            </w:r>
          </w:p>
        </w:tc>
      </w:tr>
      <w:tr w:rsidR="00DA0296" w14:paraId="527D5BE1" w14:textId="77777777">
        <w:trPr>
          <w:trHeight w:val="20"/>
        </w:trPr>
        <w:tc>
          <w:tcPr>
            <w:tcW w:w="0" w:type="auto"/>
            <w:vAlign w:val="center"/>
          </w:tcPr>
          <w:p w14:paraId="7DEE766F" w14:textId="77777777" w:rsidR="00DA0296" w:rsidRDefault="00000000">
            <w:pPr>
              <w:pStyle w:val="3GPPText"/>
            </w:pPr>
            <w:r>
              <w:t>Metrics</w:t>
            </w:r>
          </w:p>
        </w:tc>
        <w:tc>
          <w:tcPr>
            <w:tcW w:w="0" w:type="auto"/>
            <w:vAlign w:val="center"/>
          </w:tcPr>
          <w:p w14:paraId="40428D0A" w14:textId="77777777" w:rsidR="00DA0296" w:rsidRDefault="00000000">
            <w:pPr>
              <w:pStyle w:val="3GPPText"/>
            </w:pPr>
            <w:r>
              <w:t>1) Coupling loss – serving cell (based on LOS pathloss)</w:t>
            </w:r>
            <w:r>
              <w:br/>
              <w:t>2) Geometry (based on LOS pathloss) with and without white noise. Define the interference in sensing.</w:t>
            </w:r>
          </w:p>
        </w:tc>
        <w:tc>
          <w:tcPr>
            <w:tcW w:w="0" w:type="auto"/>
            <w:vAlign w:val="center"/>
          </w:tcPr>
          <w:p w14:paraId="54299744" w14:textId="77777777" w:rsidR="00DA0296" w:rsidRDefault="00000000">
            <w:pPr>
              <w:pStyle w:val="3GPPText"/>
            </w:pPr>
            <w:r>
              <w:t>1) Coupling loss – serving cell (based on LOS pathloss)</w:t>
            </w:r>
          </w:p>
          <w:p w14:paraId="5A9CF55A" w14:textId="77777777" w:rsidR="00DA0296" w:rsidRDefault="00000000">
            <w:pPr>
              <w:pStyle w:val="3GPPText"/>
            </w:pPr>
            <w:r>
              <w:t>2) Geometry (based on LOS pathloss) with and without white noise. Define the interference in sensing.</w:t>
            </w:r>
          </w:p>
        </w:tc>
      </w:tr>
      <w:tr w:rsidR="00DA0296" w14:paraId="74F1AFF2" w14:textId="77777777">
        <w:trPr>
          <w:trHeight w:val="20"/>
        </w:trPr>
        <w:tc>
          <w:tcPr>
            <w:tcW w:w="0" w:type="auto"/>
            <w:vAlign w:val="center"/>
          </w:tcPr>
          <w:p w14:paraId="2E3AACF1" w14:textId="77777777" w:rsidR="00DA0296" w:rsidRDefault="00000000">
            <w:pPr>
              <w:pStyle w:val="3GPPText"/>
            </w:pPr>
            <w:r>
              <w:t>Selection of Tx-Rx pair for metrics statistics</w:t>
            </w:r>
          </w:p>
        </w:tc>
        <w:tc>
          <w:tcPr>
            <w:tcW w:w="0" w:type="auto"/>
            <w:vAlign w:val="center"/>
          </w:tcPr>
          <w:p w14:paraId="1C096A1A" w14:textId="77777777" w:rsidR="00DA0296" w:rsidRDefault="00000000">
            <w:pPr>
              <w:pStyle w:val="3GPPText"/>
            </w:pPr>
            <w:r>
              <w:t>The Tx-Rx pair with the largest</w:t>
            </w:r>
            <w:r>
              <w:rPr>
                <w:rFonts w:hint="eastAsia"/>
              </w:rPr>
              <w:t xml:space="preserve"> N=4</w:t>
            </w:r>
            <w:r>
              <w:t xml:space="preserve"> large-scale</w:t>
            </w:r>
            <w:r>
              <w:rPr>
                <w:rFonts w:hint="eastAsia"/>
              </w:rPr>
              <w:t xml:space="preserve"> coupling loss</w:t>
            </w:r>
            <w:r>
              <w:t>. Note the TX and RX should not belong to the same site under bistatic mode.</w:t>
            </w:r>
          </w:p>
        </w:tc>
        <w:tc>
          <w:tcPr>
            <w:tcW w:w="0" w:type="auto"/>
            <w:vAlign w:val="center"/>
          </w:tcPr>
          <w:p w14:paraId="3038250A" w14:textId="77777777" w:rsidR="00DA0296" w:rsidRDefault="00000000">
            <w:pPr>
              <w:pStyle w:val="3GPPText"/>
            </w:pPr>
            <w:r>
              <w:t>The Tx-Rx pair with the largest</w:t>
            </w:r>
            <w:r>
              <w:rPr>
                <w:rFonts w:hint="eastAsia"/>
              </w:rPr>
              <w:t xml:space="preserve"> N=4</w:t>
            </w:r>
            <w:r>
              <w:t xml:space="preserve"> large-scale </w:t>
            </w:r>
            <w:r>
              <w:rPr>
                <w:rFonts w:hint="eastAsia"/>
              </w:rPr>
              <w:t>coupling loss</w:t>
            </w:r>
            <w:r>
              <w:t xml:space="preserve">. Note the TX and RX should not belong </w:t>
            </w:r>
            <w:r>
              <w:rPr>
                <w:rFonts w:hint="eastAsia"/>
              </w:rPr>
              <w:t xml:space="preserve">to </w:t>
            </w:r>
            <w:r>
              <w:t>the same site under bistatic mode.</w:t>
            </w:r>
          </w:p>
        </w:tc>
      </w:tr>
    </w:tbl>
    <w:p w14:paraId="76F7C368" w14:textId="77777777" w:rsidR="00DA0296" w:rsidRDefault="00DA0296">
      <w:pPr>
        <w:spacing w:beforeLines="50" w:before="120" w:afterLines="50" w:after="120" w:line="288" w:lineRule="auto"/>
        <w:jc w:val="both"/>
        <w:rPr>
          <w:rFonts w:ascii="Arial" w:hAnsi="Arial" w:cs="Arial"/>
        </w:rPr>
      </w:pPr>
    </w:p>
    <w:p w14:paraId="1A106D96" w14:textId="67243BB7" w:rsidR="00DA0296" w:rsidRDefault="00000000">
      <w:pPr>
        <w:pStyle w:val="a6"/>
        <w:keepNext/>
        <w:jc w:val="center"/>
        <w:rPr>
          <w:sz w:val="22"/>
          <w:szCs w:val="22"/>
          <w:lang w:eastAsia="zh-CN"/>
        </w:rPr>
      </w:pPr>
      <w:bookmarkStart w:id="10" w:name="_Ref193810197"/>
      <w:r>
        <w:rPr>
          <w:rFonts w:hint="eastAsia"/>
          <w:sz w:val="22"/>
          <w:szCs w:val="22"/>
        </w:rPr>
        <w:lastRenderedPageBreak/>
        <w:t xml:space="preserve">Table </w:t>
      </w:r>
      <w:r>
        <w:rPr>
          <w:rFonts w:hint="eastAsia"/>
          <w:sz w:val="22"/>
          <w:szCs w:val="22"/>
        </w:rPr>
        <w:fldChar w:fldCharType="begin"/>
      </w:r>
      <w:r>
        <w:rPr>
          <w:rFonts w:hint="eastAsia"/>
          <w:sz w:val="22"/>
          <w:szCs w:val="22"/>
        </w:rPr>
        <w:instrText xml:space="preserve"> SEQ Table \* ARABIC </w:instrText>
      </w:r>
      <w:r>
        <w:rPr>
          <w:rFonts w:hint="eastAsia"/>
          <w:sz w:val="22"/>
          <w:szCs w:val="22"/>
        </w:rPr>
        <w:fldChar w:fldCharType="separate"/>
      </w:r>
      <w:r w:rsidR="004D0CE1">
        <w:rPr>
          <w:noProof/>
          <w:sz w:val="22"/>
          <w:szCs w:val="22"/>
        </w:rPr>
        <w:t>4</w:t>
      </w:r>
      <w:r>
        <w:rPr>
          <w:rFonts w:hint="eastAsia"/>
          <w:sz w:val="22"/>
          <w:szCs w:val="22"/>
        </w:rPr>
        <w:fldChar w:fldCharType="end"/>
      </w:r>
      <w:bookmarkEnd w:id="10"/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rFonts w:eastAsia="Malgun Gothic"/>
          <w:sz w:val="22"/>
          <w:szCs w:val="22"/>
        </w:rPr>
        <w:t xml:space="preserve">Simulation assumptions for </w:t>
      </w:r>
      <w:r>
        <w:rPr>
          <w:rFonts w:hint="eastAsia"/>
          <w:sz w:val="22"/>
          <w:szCs w:val="22"/>
          <w:lang w:eastAsia="zh-CN"/>
        </w:rPr>
        <w:t>full</w:t>
      </w:r>
      <w:r>
        <w:rPr>
          <w:rFonts w:eastAsia="Malgun Gothic"/>
          <w:sz w:val="22"/>
          <w:szCs w:val="22"/>
        </w:rPr>
        <w:t xml:space="preserve"> calibration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481"/>
        <w:gridCol w:w="2827"/>
        <w:gridCol w:w="2827"/>
        <w:gridCol w:w="2827"/>
      </w:tblGrid>
      <w:tr w:rsidR="00DA0296" w14:paraId="6B275137" w14:textId="77777777">
        <w:trPr>
          <w:trHeight w:val="20"/>
        </w:trPr>
        <w:tc>
          <w:tcPr>
            <w:tcW w:w="0" w:type="auto"/>
            <w:vAlign w:val="center"/>
          </w:tcPr>
          <w:p w14:paraId="0348D043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0" w:type="auto"/>
            <w:vAlign w:val="center"/>
          </w:tcPr>
          <w:p w14:paraId="1B6A59BB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Values</w:t>
            </w:r>
          </w:p>
        </w:tc>
        <w:tc>
          <w:tcPr>
            <w:tcW w:w="0" w:type="auto"/>
            <w:vAlign w:val="center"/>
          </w:tcPr>
          <w:p w14:paraId="5A012809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Values</w:t>
            </w:r>
          </w:p>
        </w:tc>
        <w:tc>
          <w:tcPr>
            <w:tcW w:w="0" w:type="auto"/>
            <w:vAlign w:val="center"/>
          </w:tcPr>
          <w:p w14:paraId="7969CE96" w14:textId="77777777" w:rsidR="00DA0296" w:rsidRDefault="00000000">
            <w:pPr>
              <w:pStyle w:val="3GPPText"/>
              <w:rPr>
                <w:b/>
                <w:bCs/>
              </w:rPr>
            </w:pPr>
            <w:r>
              <w:rPr>
                <w:b/>
                <w:bCs/>
              </w:rPr>
              <w:t>Values</w:t>
            </w:r>
          </w:p>
        </w:tc>
      </w:tr>
      <w:tr w:rsidR="00DA0296" w14:paraId="065A3529" w14:textId="77777777">
        <w:trPr>
          <w:trHeight w:val="20"/>
        </w:trPr>
        <w:tc>
          <w:tcPr>
            <w:tcW w:w="0" w:type="auto"/>
            <w:vAlign w:val="center"/>
          </w:tcPr>
          <w:p w14:paraId="5E63AD9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Scenario</w:t>
            </w:r>
          </w:p>
        </w:tc>
        <w:tc>
          <w:tcPr>
            <w:tcW w:w="0" w:type="auto"/>
            <w:vAlign w:val="center"/>
          </w:tcPr>
          <w:p w14:paraId="3106F7AF" w14:textId="77777777" w:rsidR="00DA0296" w:rsidRDefault="00000000">
            <w:pPr>
              <w:pStyle w:val="3GPPText"/>
              <w:rPr>
                <w:bCs/>
              </w:rPr>
            </w:pPr>
            <w:proofErr w:type="spellStart"/>
            <w:r>
              <w:rPr>
                <w:bCs/>
              </w:rPr>
              <w:t>UMa</w:t>
            </w:r>
            <w:proofErr w:type="spellEnd"/>
            <w:r>
              <w:rPr>
                <w:bCs/>
              </w:rPr>
              <w:t xml:space="preserve">-AV </w:t>
            </w:r>
            <w:r>
              <w:rPr>
                <w:bCs/>
              </w:rPr>
              <w:br/>
              <w:t>19 macro sites, 3 sectors per site</w:t>
            </w:r>
          </w:p>
        </w:tc>
        <w:tc>
          <w:tcPr>
            <w:tcW w:w="0" w:type="auto"/>
            <w:vAlign w:val="center"/>
          </w:tcPr>
          <w:p w14:paraId="7358C425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Urban grid</w:t>
            </w:r>
          </w:p>
        </w:tc>
        <w:tc>
          <w:tcPr>
            <w:tcW w:w="0" w:type="auto"/>
            <w:vAlign w:val="center"/>
          </w:tcPr>
          <w:p w14:paraId="2F69BBE6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Highway</w:t>
            </w:r>
          </w:p>
        </w:tc>
      </w:tr>
      <w:tr w:rsidR="00DA0296" w14:paraId="03EE8A8C" w14:textId="77777777">
        <w:trPr>
          <w:trHeight w:val="20"/>
        </w:trPr>
        <w:tc>
          <w:tcPr>
            <w:tcW w:w="0" w:type="auto"/>
            <w:vAlign w:val="center"/>
          </w:tcPr>
          <w:p w14:paraId="4DB607C3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Target type</w:t>
            </w:r>
          </w:p>
        </w:tc>
        <w:tc>
          <w:tcPr>
            <w:tcW w:w="0" w:type="auto"/>
            <w:vAlign w:val="center"/>
          </w:tcPr>
          <w:p w14:paraId="5B54A19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hint="eastAsia"/>
              </w:rPr>
              <w:t>UAV of small size</w:t>
            </w:r>
          </w:p>
        </w:tc>
        <w:tc>
          <w:tcPr>
            <w:tcW w:w="0" w:type="auto"/>
            <w:vAlign w:val="center"/>
          </w:tcPr>
          <w:p w14:paraId="58C76728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V</w:t>
            </w:r>
            <w:r>
              <w:rPr>
                <w:bCs/>
              </w:rPr>
              <w:t>ehicle type 2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according to 37.885</w:t>
            </w:r>
          </w:p>
        </w:tc>
        <w:tc>
          <w:tcPr>
            <w:tcW w:w="0" w:type="auto"/>
            <w:vAlign w:val="center"/>
          </w:tcPr>
          <w:p w14:paraId="74CD52CD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>\</w:t>
            </w:r>
          </w:p>
        </w:tc>
      </w:tr>
      <w:tr w:rsidR="00DA0296" w14:paraId="76364045" w14:textId="77777777">
        <w:trPr>
          <w:trHeight w:val="20"/>
        </w:trPr>
        <w:tc>
          <w:tcPr>
            <w:tcW w:w="0" w:type="auto"/>
            <w:vAlign w:val="center"/>
          </w:tcPr>
          <w:p w14:paraId="7145CAF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Sensing mode</w:t>
            </w:r>
          </w:p>
        </w:tc>
        <w:tc>
          <w:tcPr>
            <w:tcW w:w="0" w:type="auto"/>
            <w:vAlign w:val="center"/>
          </w:tcPr>
          <w:p w14:paraId="1D874E3A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BS-BS bi-static. BS mono-static</w:t>
            </w:r>
          </w:p>
        </w:tc>
        <w:tc>
          <w:tcPr>
            <w:tcW w:w="0" w:type="auto"/>
            <w:vAlign w:val="center"/>
          </w:tcPr>
          <w:p w14:paraId="6AD0D66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BS-BS bi-static. BS mono-static</w:t>
            </w:r>
          </w:p>
        </w:tc>
        <w:tc>
          <w:tcPr>
            <w:tcW w:w="0" w:type="auto"/>
            <w:vAlign w:val="center"/>
          </w:tcPr>
          <w:p w14:paraId="68BEAE6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BS-BS bi-static. BS mono-static</w:t>
            </w:r>
          </w:p>
        </w:tc>
      </w:tr>
      <w:tr w:rsidR="00DA0296" w14:paraId="62CD1C80" w14:textId="77777777">
        <w:trPr>
          <w:trHeight w:val="20"/>
        </w:trPr>
        <w:tc>
          <w:tcPr>
            <w:tcW w:w="0" w:type="auto"/>
            <w:vAlign w:val="center"/>
          </w:tcPr>
          <w:p w14:paraId="1A4C8B82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Sectorization</w:t>
            </w:r>
          </w:p>
        </w:tc>
        <w:tc>
          <w:tcPr>
            <w:tcW w:w="0" w:type="auto"/>
            <w:vAlign w:val="center"/>
          </w:tcPr>
          <w:p w14:paraId="0590B832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3 sectors per cell site: 30, 150 and 270 degrees</w:t>
            </w:r>
          </w:p>
        </w:tc>
        <w:tc>
          <w:tcPr>
            <w:tcW w:w="0" w:type="auto"/>
            <w:vAlign w:val="center"/>
          </w:tcPr>
          <w:p w14:paraId="1BF711F6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3 sectors per cell site: 30, 150 and 270 degrees</w:t>
            </w:r>
          </w:p>
        </w:tc>
        <w:tc>
          <w:tcPr>
            <w:tcW w:w="0" w:type="auto"/>
            <w:vAlign w:val="center"/>
          </w:tcPr>
          <w:p w14:paraId="7078BBE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3 sectors per cell site: 30, 150 and 270 degrees</w:t>
            </w:r>
          </w:p>
        </w:tc>
      </w:tr>
      <w:tr w:rsidR="00DA0296" w14:paraId="5F86621A" w14:textId="77777777">
        <w:trPr>
          <w:trHeight w:val="20"/>
        </w:trPr>
        <w:tc>
          <w:tcPr>
            <w:tcW w:w="0" w:type="auto"/>
            <w:vAlign w:val="center"/>
          </w:tcPr>
          <w:p w14:paraId="71CB524F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Carrier Frequency</w:t>
            </w:r>
          </w:p>
        </w:tc>
        <w:tc>
          <w:tcPr>
            <w:tcW w:w="0" w:type="auto"/>
            <w:vAlign w:val="center"/>
          </w:tcPr>
          <w:p w14:paraId="20218B8D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6GHz</w:t>
            </w:r>
          </w:p>
        </w:tc>
        <w:tc>
          <w:tcPr>
            <w:tcW w:w="0" w:type="auto"/>
            <w:vAlign w:val="center"/>
          </w:tcPr>
          <w:p w14:paraId="41F35499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6GHz</w:t>
            </w:r>
          </w:p>
        </w:tc>
        <w:tc>
          <w:tcPr>
            <w:tcW w:w="0" w:type="auto"/>
            <w:vAlign w:val="center"/>
          </w:tcPr>
          <w:p w14:paraId="2F014A26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6GHz</w:t>
            </w:r>
          </w:p>
        </w:tc>
      </w:tr>
      <w:tr w:rsidR="00DA0296" w14:paraId="62F6632A" w14:textId="77777777">
        <w:trPr>
          <w:trHeight w:val="20"/>
        </w:trPr>
        <w:tc>
          <w:tcPr>
            <w:tcW w:w="0" w:type="auto"/>
            <w:vAlign w:val="center"/>
          </w:tcPr>
          <w:p w14:paraId="416E7888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4612C14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30kHz</w:t>
            </w:r>
          </w:p>
        </w:tc>
        <w:tc>
          <w:tcPr>
            <w:tcW w:w="0" w:type="auto"/>
            <w:vAlign w:val="center"/>
          </w:tcPr>
          <w:p w14:paraId="588D0898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30kHz</w:t>
            </w:r>
          </w:p>
        </w:tc>
        <w:tc>
          <w:tcPr>
            <w:tcW w:w="0" w:type="auto"/>
            <w:vAlign w:val="center"/>
          </w:tcPr>
          <w:p w14:paraId="358FA695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FR1: 30kHz</w:t>
            </w:r>
          </w:p>
        </w:tc>
      </w:tr>
      <w:tr w:rsidR="00DA0296" w14:paraId="1CEE5792" w14:textId="77777777">
        <w:trPr>
          <w:trHeight w:val="20"/>
        </w:trPr>
        <w:tc>
          <w:tcPr>
            <w:tcW w:w="0" w:type="auto"/>
            <w:vAlign w:val="center"/>
          </w:tcPr>
          <w:p w14:paraId="2147359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 height</w:t>
            </w:r>
          </w:p>
        </w:tc>
        <w:tc>
          <w:tcPr>
            <w:tcW w:w="0" w:type="auto"/>
            <w:vAlign w:val="center"/>
          </w:tcPr>
          <w:p w14:paraId="43DF10C8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25m</w:t>
            </w:r>
          </w:p>
        </w:tc>
        <w:tc>
          <w:tcPr>
            <w:tcW w:w="0" w:type="auto"/>
            <w:vAlign w:val="center"/>
          </w:tcPr>
          <w:p w14:paraId="5F93B45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25m</w:t>
            </w:r>
          </w:p>
        </w:tc>
        <w:tc>
          <w:tcPr>
            <w:tcW w:w="0" w:type="auto"/>
            <w:vAlign w:val="center"/>
          </w:tcPr>
          <w:p w14:paraId="4079D508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35m</w:t>
            </w:r>
          </w:p>
        </w:tc>
      </w:tr>
      <w:tr w:rsidR="00DA0296" w14:paraId="0D8AE06B" w14:textId="77777777">
        <w:trPr>
          <w:trHeight w:val="20"/>
        </w:trPr>
        <w:tc>
          <w:tcPr>
            <w:tcW w:w="0" w:type="auto"/>
            <w:vAlign w:val="center"/>
          </w:tcPr>
          <w:p w14:paraId="7EA23056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2F254B3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proofErr w:type="gramStart"/>
            <w:r>
              <w:rPr>
                <w:bCs/>
              </w:rPr>
              <w:t>M,N</w:t>
            </w:r>
            <w:proofErr w:type="gramEnd"/>
            <w:r>
              <w:rPr>
                <w:bCs/>
              </w:rPr>
              <w:t>,P,Mg,Ng</w:t>
            </w:r>
            <w:proofErr w:type="spellEnd"/>
            <w:r>
              <w:rPr>
                <w:bCs/>
              </w:rPr>
              <w:t>)=(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,2,1,1,1)</w:t>
            </w:r>
          </w:p>
        </w:tc>
        <w:tc>
          <w:tcPr>
            <w:tcW w:w="0" w:type="auto"/>
            <w:vAlign w:val="center"/>
          </w:tcPr>
          <w:p w14:paraId="44C2DC6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proofErr w:type="gramStart"/>
            <w:r>
              <w:rPr>
                <w:bCs/>
              </w:rPr>
              <w:t>M,N</w:t>
            </w:r>
            <w:proofErr w:type="gramEnd"/>
            <w:r>
              <w:rPr>
                <w:bCs/>
              </w:rPr>
              <w:t>,P,Mg,Ng</w:t>
            </w:r>
            <w:proofErr w:type="spellEnd"/>
            <w:r>
              <w:rPr>
                <w:bCs/>
              </w:rPr>
              <w:t>)=(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,2,1,1,1)</w:t>
            </w:r>
          </w:p>
        </w:tc>
        <w:tc>
          <w:tcPr>
            <w:tcW w:w="0" w:type="auto"/>
            <w:vAlign w:val="center"/>
          </w:tcPr>
          <w:p w14:paraId="028D9B49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proofErr w:type="gramStart"/>
            <w:r>
              <w:rPr>
                <w:bCs/>
              </w:rPr>
              <w:t>M,N</w:t>
            </w:r>
            <w:proofErr w:type="gramEnd"/>
            <w:r>
              <w:rPr>
                <w:bCs/>
              </w:rPr>
              <w:t>,P,Mg,Ng</w:t>
            </w:r>
            <w:proofErr w:type="spellEnd"/>
            <w:r>
              <w:rPr>
                <w:bCs/>
              </w:rPr>
              <w:t>)=(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</w:t>
            </w: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,2,1,1,1)</w:t>
            </w:r>
          </w:p>
        </w:tc>
      </w:tr>
      <w:tr w:rsidR="00DA0296" w14:paraId="2B379AEB" w14:textId="77777777">
        <w:trPr>
          <w:trHeight w:val="20"/>
        </w:trPr>
        <w:tc>
          <w:tcPr>
            <w:tcW w:w="0" w:type="auto"/>
            <w:vAlign w:val="center"/>
          </w:tcPr>
          <w:p w14:paraId="23D0126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005E1C36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 xml:space="preserve">All 16 elements for each polarization on each panel </w:t>
            </w:r>
            <w:r>
              <w:rPr>
                <w:bCs/>
              </w:rPr>
              <w:t xml:space="preserve">are mapped </w:t>
            </w:r>
            <w:r>
              <w:rPr>
                <w:rFonts w:hint="eastAsia"/>
                <w:bCs/>
              </w:rPr>
              <w:t xml:space="preserve">to </w:t>
            </w:r>
            <w:r>
              <w:rPr>
                <w:bCs/>
              </w:rPr>
              <w:t>a single</w:t>
            </w:r>
            <w:r>
              <w:rPr>
                <w:rFonts w:hint="eastAsia"/>
                <w:bCs/>
              </w:rPr>
              <w:t xml:space="preserve"> CRS port</w:t>
            </w:r>
          </w:p>
        </w:tc>
        <w:tc>
          <w:tcPr>
            <w:tcW w:w="0" w:type="auto"/>
            <w:vAlign w:val="center"/>
          </w:tcPr>
          <w:p w14:paraId="356CF898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 xml:space="preserve">All 16 elements for each polarization on each panel </w:t>
            </w:r>
            <w:r>
              <w:rPr>
                <w:bCs/>
              </w:rPr>
              <w:t xml:space="preserve">are mapped </w:t>
            </w:r>
            <w:r>
              <w:rPr>
                <w:rFonts w:hint="eastAsia"/>
                <w:bCs/>
              </w:rPr>
              <w:t xml:space="preserve">to </w:t>
            </w:r>
            <w:r>
              <w:rPr>
                <w:bCs/>
              </w:rPr>
              <w:t>a single</w:t>
            </w:r>
            <w:r>
              <w:rPr>
                <w:rFonts w:hint="eastAsia"/>
                <w:bCs/>
              </w:rPr>
              <w:t xml:space="preserve"> CRS port</w:t>
            </w:r>
          </w:p>
        </w:tc>
        <w:tc>
          <w:tcPr>
            <w:tcW w:w="0" w:type="auto"/>
            <w:vAlign w:val="center"/>
          </w:tcPr>
          <w:p w14:paraId="3089A2CF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rFonts w:hint="eastAsia"/>
                <w:bCs/>
              </w:rPr>
              <w:t xml:space="preserve">All 16 elements for each polarization on each panel </w:t>
            </w:r>
            <w:r>
              <w:rPr>
                <w:bCs/>
              </w:rPr>
              <w:t xml:space="preserve">are mapped </w:t>
            </w:r>
            <w:r>
              <w:rPr>
                <w:rFonts w:hint="eastAsia"/>
                <w:bCs/>
              </w:rPr>
              <w:t xml:space="preserve">to </w:t>
            </w:r>
            <w:r>
              <w:rPr>
                <w:bCs/>
              </w:rPr>
              <w:t>a single</w:t>
            </w:r>
            <w:r>
              <w:rPr>
                <w:rFonts w:hint="eastAsia"/>
                <w:bCs/>
              </w:rPr>
              <w:t xml:space="preserve"> CRS port</w:t>
            </w:r>
          </w:p>
        </w:tc>
      </w:tr>
      <w:tr w:rsidR="00DA0296" w14:paraId="6A124A9D" w14:textId="77777777">
        <w:trPr>
          <w:trHeight w:val="20"/>
        </w:trPr>
        <w:tc>
          <w:tcPr>
            <w:tcW w:w="0" w:type="auto"/>
            <w:vAlign w:val="center"/>
          </w:tcPr>
          <w:p w14:paraId="0F3EFA4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 antenna electrical down</w:t>
            </w:r>
            <w:r>
              <w:rPr>
                <w:rFonts w:hint="eastAsia"/>
                <w:bCs/>
              </w:rPr>
              <w:t>-</w:t>
            </w:r>
            <w:r>
              <w:rPr>
                <w:bCs/>
              </w:rPr>
              <w:t>tilting</w:t>
            </w:r>
          </w:p>
        </w:tc>
        <w:tc>
          <w:tcPr>
            <w:tcW w:w="0" w:type="auto"/>
            <w:vAlign w:val="center"/>
          </w:tcPr>
          <w:p w14:paraId="7E14EFAD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hint="eastAsia"/>
                <w:bCs/>
              </w:rPr>
              <w:t>90</w:t>
            </w:r>
            <w:r>
              <w:rPr>
                <w:bCs/>
              </w:rPr>
              <w:t xml:space="preserve"> degrees</w:t>
            </w:r>
          </w:p>
        </w:tc>
        <w:tc>
          <w:tcPr>
            <w:tcW w:w="0" w:type="auto"/>
            <w:vAlign w:val="center"/>
          </w:tcPr>
          <w:p w14:paraId="043BB74A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102 degrees</w:t>
            </w:r>
          </w:p>
        </w:tc>
        <w:tc>
          <w:tcPr>
            <w:tcW w:w="0" w:type="auto"/>
            <w:vAlign w:val="center"/>
          </w:tcPr>
          <w:p w14:paraId="01F333AE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102 degrees</w:t>
            </w:r>
          </w:p>
        </w:tc>
      </w:tr>
      <w:tr w:rsidR="00DA0296" w14:paraId="5B1E981A" w14:textId="77777777">
        <w:trPr>
          <w:trHeight w:val="20"/>
        </w:trPr>
        <w:tc>
          <w:tcPr>
            <w:tcW w:w="0" w:type="auto"/>
            <w:vAlign w:val="center"/>
          </w:tcPr>
          <w:p w14:paraId="5AC54FEA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Antenna virtualization</w:t>
            </w:r>
          </w:p>
        </w:tc>
        <w:tc>
          <w:tcPr>
            <w:tcW w:w="0" w:type="auto"/>
            <w:vAlign w:val="center"/>
          </w:tcPr>
          <w:p w14:paraId="5E979D8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DFT precoding according to TR 36.897 with application of panning and tilting angles</w:t>
            </w:r>
          </w:p>
        </w:tc>
        <w:tc>
          <w:tcPr>
            <w:tcW w:w="0" w:type="auto"/>
            <w:vAlign w:val="center"/>
          </w:tcPr>
          <w:p w14:paraId="7983E005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DFT precoding according to TR 36.897 with application of panning and tilting angles</w:t>
            </w:r>
          </w:p>
        </w:tc>
        <w:tc>
          <w:tcPr>
            <w:tcW w:w="0" w:type="auto"/>
            <w:vAlign w:val="center"/>
          </w:tcPr>
          <w:p w14:paraId="533609B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DFT precoding according to TR 36.897 with application of panning and tilting angles</w:t>
            </w:r>
          </w:p>
        </w:tc>
      </w:tr>
      <w:tr w:rsidR="00DA0296" w14:paraId="37D551C3" w14:textId="77777777">
        <w:trPr>
          <w:trHeight w:val="20"/>
        </w:trPr>
        <w:tc>
          <w:tcPr>
            <w:tcW w:w="0" w:type="auto"/>
            <w:vAlign w:val="center"/>
          </w:tcPr>
          <w:p w14:paraId="3FBDFE41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Bandwidth</w:t>
            </w:r>
          </w:p>
        </w:tc>
        <w:tc>
          <w:tcPr>
            <w:tcW w:w="0" w:type="auto"/>
          </w:tcPr>
          <w:p w14:paraId="76CFD129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100MHz</w:t>
            </w:r>
          </w:p>
          <w:p w14:paraId="1D981206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400MHz</w:t>
            </w:r>
          </w:p>
        </w:tc>
        <w:tc>
          <w:tcPr>
            <w:tcW w:w="0" w:type="auto"/>
          </w:tcPr>
          <w:p w14:paraId="6DF83B08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100MHz</w:t>
            </w:r>
          </w:p>
          <w:p w14:paraId="66FD8D5A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400MHz</w:t>
            </w:r>
          </w:p>
        </w:tc>
        <w:tc>
          <w:tcPr>
            <w:tcW w:w="0" w:type="auto"/>
          </w:tcPr>
          <w:p w14:paraId="2824A1D2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100MHz</w:t>
            </w:r>
          </w:p>
          <w:p w14:paraId="2060ACE3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400MHz</w:t>
            </w:r>
          </w:p>
        </w:tc>
      </w:tr>
      <w:tr w:rsidR="00DA0296" w14:paraId="1A6BB944" w14:textId="77777777">
        <w:trPr>
          <w:trHeight w:val="20"/>
        </w:trPr>
        <w:tc>
          <w:tcPr>
            <w:tcW w:w="0" w:type="auto"/>
            <w:vAlign w:val="center"/>
          </w:tcPr>
          <w:p w14:paraId="0DAE82C1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BS noise figure</w:t>
            </w:r>
          </w:p>
        </w:tc>
        <w:tc>
          <w:tcPr>
            <w:tcW w:w="0" w:type="auto"/>
          </w:tcPr>
          <w:p w14:paraId="7ADAE294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5dB</w:t>
            </w:r>
          </w:p>
          <w:p w14:paraId="3A333802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7dB</w:t>
            </w:r>
          </w:p>
        </w:tc>
        <w:tc>
          <w:tcPr>
            <w:tcW w:w="0" w:type="auto"/>
          </w:tcPr>
          <w:p w14:paraId="59F88276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5dB</w:t>
            </w:r>
          </w:p>
          <w:p w14:paraId="2DB1CBA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7dB</w:t>
            </w:r>
          </w:p>
        </w:tc>
        <w:tc>
          <w:tcPr>
            <w:tcW w:w="0" w:type="auto"/>
          </w:tcPr>
          <w:p w14:paraId="18DD7C0A" w14:textId="77777777" w:rsidR="00DA0296" w:rsidRDefault="00000000">
            <w:pPr>
              <w:pStyle w:val="3GPPText"/>
              <w:rPr>
                <w:rFonts w:eastAsia="Malgun Gothic"/>
              </w:rPr>
            </w:pPr>
            <w:r>
              <w:rPr>
                <w:rFonts w:eastAsia="Malgun Gothic"/>
              </w:rPr>
              <w:t>FR1: 5dB</w:t>
            </w:r>
          </w:p>
          <w:p w14:paraId="03EC46F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FR2: 7dB</w:t>
            </w:r>
          </w:p>
        </w:tc>
      </w:tr>
      <w:tr w:rsidR="00DA0296" w14:paraId="163AC233" w14:textId="77777777">
        <w:trPr>
          <w:trHeight w:val="20"/>
        </w:trPr>
        <w:tc>
          <w:tcPr>
            <w:tcW w:w="0" w:type="auto"/>
            <w:vAlign w:val="center"/>
          </w:tcPr>
          <w:p w14:paraId="31AF3461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lastRenderedPageBreak/>
              <w:t>Fast fading channel</w:t>
            </w:r>
          </w:p>
        </w:tc>
        <w:tc>
          <w:tcPr>
            <w:tcW w:w="0" w:type="auto"/>
            <w:vAlign w:val="center"/>
          </w:tcPr>
          <w:p w14:paraId="29793C7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Fast fading channel is modeled</w:t>
            </w:r>
          </w:p>
        </w:tc>
        <w:tc>
          <w:tcPr>
            <w:tcW w:w="0" w:type="auto"/>
            <w:vAlign w:val="center"/>
          </w:tcPr>
          <w:p w14:paraId="2B106E4E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Fast fading channel is modelled</w:t>
            </w:r>
          </w:p>
        </w:tc>
        <w:tc>
          <w:tcPr>
            <w:tcW w:w="0" w:type="auto"/>
            <w:vAlign w:val="center"/>
          </w:tcPr>
          <w:p w14:paraId="3064631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Fast fading channel is modeled</w:t>
            </w:r>
          </w:p>
        </w:tc>
      </w:tr>
      <w:tr w:rsidR="00DA0296" w14:paraId="5D7A7DEF" w14:textId="77777777">
        <w:trPr>
          <w:trHeight w:val="20"/>
        </w:trPr>
        <w:tc>
          <w:tcPr>
            <w:tcW w:w="0" w:type="auto"/>
            <w:vAlign w:val="center"/>
          </w:tcPr>
          <w:p w14:paraId="6738EBA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Sensing target distribution</w:t>
            </w:r>
          </w:p>
        </w:tc>
        <w:tc>
          <w:tcPr>
            <w:tcW w:w="0" w:type="auto"/>
            <w:vAlign w:val="center"/>
          </w:tcPr>
          <w:p w14:paraId="0DB455CF" w14:textId="77777777" w:rsidR="00DA0296" w:rsidRDefault="00000000">
            <w:pPr>
              <w:pStyle w:val="3GPPText"/>
              <w:rPr>
                <w:lang w:eastAsia="zh-CN"/>
              </w:rPr>
            </w:pPr>
            <w:r>
              <w:rPr>
                <w:rFonts w:eastAsia="Malgun Gothic"/>
                <w:iCs/>
              </w:rPr>
              <w:t>1</w:t>
            </w:r>
            <w:r>
              <w:rPr>
                <w:rFonts w:eastAsia="Malgun Gothic"/>
                <w:i/>
                <w:iCs/>
              </w:rPr>
              <w:t xml:space="preserve"> </w:t>
            </w:r>
            <w:r>
              <w:rPr>
                <w:rFonts w:eastAsia="Malgun Gothic"/>
              </w:rPr>
              <w:t xml:space="preserve">target uniformly distributed (across multiple drops) within </w:t>
            </w:r>
            <w:r>
              <w:rPr>
                <w:rFonts w:hint="eastAsia"/>
              </w:rPr>
              <w:t>all</w:t>
            </w:r>
            <w:r>
              <w:rPr>
                <w:rFonts w:eastAsia="Malgun Gothic"/>
              </w:rPr>
              <w:t xml:space="preserve"> center cell</w:t>
            </w:r>
            <w:r>
              <w:rPr>
                <w:rFonts w:hint="eastAsia"/>
              </w:rPr>
              <w:t>s</w:t>
            </w:r>
            <w:r>
              <w:rPr>
                <w:rFonts w:eastAsia="Malgun Gothic"/>
              </w:rPr>
              <w:t xml:space="preserve">. </w:t>
            </w:r>
          </w:p>
          <w:p w14:paraId="5A4CA34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</w:rPr>
              <w:t>Vertical distribution: Fixed height value of 200 m.</w:t>
            </w:r>
          </w:p>
        </w:tc>
        <w:tc>
          <w:tcPr>
            <w:tcW w:w="0" w:type="auto"/>
            <w:vAlign w:val="center"/>
          </w:tcPr>
          <w:p w14:paraId="492042F7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eastAsia="Malgun Gothic"/>
                <w:iCs/>
              </w:rPr>
              <w:t>1</w:t>
            </w:r>
            <w:r>
              <w:rPr>
                <w:rFonts w:eastAsia="Malgun Gothic"/>
                <w:i/>
                <w:iCs/>
              </w:rPr>
              <w:t xml:space="preserve"> </w:t>
            </w:r>
            <w:r>
              <w:rPr>
                <w:rFonts w:eastAsia="Malgun Gothic"/>
              </w:rPr>
              <w:t>target uniformly</w:t>
            </w:r>
            <w:r>
              <w:rPr>
                <w:bCs/>
              </w:rPr>
              <w:t xml:space="preserve"> distributed in each lane. </w:t>
            </w:r>
          </w:p>
        </w:tc>
        <w:tc>
          <w:tcPr>
            <w:tcW w:w="0" w:type="auto"/>
            <w:vAlign w:val="center"/>
          </w:tcPr>
          <w:p w14:paraId="75B5E0B5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Uniformly distributed in horizontal plane</w:t>
            </w:r>
          </w:p>
        </w:tc>
      </w:tr>
      <w:tr w:rsidR="00DA0296" w14:paraId="68794858" w14:textId="77777777">
        <w:trPr>
          <w:trHeight w:val="20"/>
        </w:trPr>
        <w:tc>
          <w:tcPr>
            <w:tcW w:w="0" w:type="auto"/>
            <w:vAlign w:val="center"/>
          </w:tcPr>
          <w:p w14:paraId="3F3E0F2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large-scale RCS for each scattering point</w:t>
            </w:r>
          </w:p>
        </w:tc>
        <w:tc>
          <w:tcPr>
            <w:tcW w:w="0" w:type="auto"/>
            <w:vAlign w:val="center"/>
          </w:tcPr>
          <w:p w14:paraId="4AD8BA3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 xml:space="preserve">A = </w:t>
            </w:r>
            <w:r>
              <w:rPr>
                <w:rFonts w:hint="eastAsia"/>
                <w:bCs/>
              </w:rPr>
              <w:t xml:space="preserve">-12.81 </w:t>
            </w:r>
            <w:proofErr w:type="spellStart"/>
            <w:r>
              <w:rPr>
                <w:rFonts w:hint="eastAsia"/>
                <w:bCs/>
              </w:rPr>
              <w:t>dBsm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0" w:type="auto"/>
            <w:vAlign w:val="center"/>
          </w:tcPr>
          <w:p w14:paraId="776BADE8" w14:textId="77777777" w:rsidR="00DA0296" w:rsidRDefault="00000000">
            <w:pPr>
              <w:pStyle w:val="3GPPText"/>
              <w:rPr>
                <w:bCs/>
                <w:lang w:eastAsia="zh-CN"/>
              </w:rPr>
            </w:pPr>
            <w:r>
              <w:rPr>
                <w:bCs/>
              </w:rPr>
              <w:t>A=</w:t>
            </w:r>
            <w:r>
              <w:rPr>
                <w:rFonts w:hint="eastAsia"/>
                <w:bCs/>
              </w:rPr>
              <w:t xml:space="preserve">0 </w:t>
            </w:r>
            <w:proofErr w:type="spellStart"/>
            <w:r>
              <w:rPr>
                <w:rFonts w:hint="eastAsia"/>
                <w:bCs/>
              </w:rPr>
              <w:t>dBsm</w:t>
            </w:r>
            <w:proofErr w:type="spellEnd"/>
          </w:p>
        </w:tc>
        <w:tc>
          <w:tcPr>
            <w:tcW w:w="0" w:type="auto"/>
            <w:vAlign w:val="center"/>
          </w:tcPr>
          <w:p w14:paraId="78FBA1C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/</w:t>
            </w:r>
          </w:p>
        </w:tc>
      </w:tr>
      <w:tr w:rsidR="00DA0296" w14:paraId="7C05C986" w14:textId="77777777">
        <w:trPr>
          <w:trHeight w:val="20"/>
        </w:trPr>
        <w:tc>
          <w:tcPr>
            <w:tcW w:w="0" w:type="auto"/>
            <w:vAlign w:val="center"/>
          </w:tcPr>
          <w:p w14:paraId="0FD9531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 xml:space="preserve">Minimum </w:t>
            </w: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D distances between pairs of Tx/Rx and sensing target</w:t>
            </w:r>
          </w:p>
        </w:tc>
        <w:tc>
          <w:tcPr>
            <w:tcW w:w="0" w:type="auto"/>
            <w:vAlign w:val="center"/>
          </w:tcPr>
          <w:p w14:paraId="1F54EA7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10m</w:t>
            </w:r>
          </w:p>
        </w:tc>
        <w:tc>
          <w:tcPr>
            <w:tcW w:w="0" w:type="auto"/>
            <w:vAlign w:val="center"/>
          </w:tcPr>
          <w:p w14:paraId="17B322D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Min distances based on min. TRP/UE distances defined in TR37.885 as a starting point.</w:t>
            </w:r>
          </w:p>
        </w:tc>
        <w:tc>
          <w:tcPr>
            <w:tcW w:w="0" w:type="auto"/>
            <w:vAlign w:val="center"/>
          </w:tcPr>
          <w:p w14:paraId="4E4D06A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/</w:t>
            </w:r>
          </w:p>
        </w:tc>
      </w:tr>
      <w:tr w:rsidR="00DA0296" w14:paraId="2EB8920E" w14:textId="77777777">
        <w:trPr>
          <w:trHeight w:val="20"/>
        </w:trPr>
        <w:tc>
          <w:tcPr>
            <w:tcW w:w="0" w:type="auto"/>
            <w:vAlign w:val="center"/>
          </w:tcPr>
          <w:p w14:paraId="0511201B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 xml:space="preserve">Wrapping method </w:t>
            </w:r>
          </w:p>
        </w:tc>
        <w:tc>
          <w:tcPr>
            <w:tcW w:w="0" w:type="auto"/>
            <w:vAlign w:val="center"/>
          </w:tcPr>
          <w:p w14:paraId="7D095A3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D</w:t>
            </w:r>
            <w:r>
              <w:rPr>
                <w:bCs/>
              </w:rPr>
              <w:t>istance-based wrap-around</w:t>
            </w:r>
          </w:p>
        </w:tc>
        <w:tc>
          <w:tcPr>
            <w:tcW w:w="0" w:type="auto"/>
            <w:vAlign w:val="center"/>
          </w:tcPr>
          <w:p w14:paraId="6AD5CDF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G</w:t>
            </w:r>
            <w:r>
              <w:rPr>
                <w:bCs/>
              </w:rPr>
              <w:t>eographical distance-based wrapping</w:t>
            </w:r>
          </w:p>
        </w:tc>
        <w:tc>
          <w:tcPr>
            <w:tcW w:w="0" w:type="auto"/>
            <w:vAlign w:val="center"/>
          </w:tcPr>
          <w:p w14:paraId="274C21C7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G</w:t>
            </w:r>
            <w:r>
              <w:rPr>
                <w:bCs/>
              </w:rPr>
              <w:t>eographical distance-based wrapping</w:t>
            </w:r>
          </w:p>
        </w:tc>
      </w:tr>
      <w:tr w:rsidR="00DA0296" w14:paraId="24DF6C31" w14:textId="77777777">
        <w:trPr>
          <w:trHeight w:val="20"/>
        </w:trPr>
        <w:tc>
          <w:tcPr>
            <w:tcW w:w="0" w:type="auto"/>
            <w:vAlign w:val="center"/>
          </w:tcPr>
          <w:p w14:paraId="79C7F6DA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Metrics</w:t>
            </w:r>
          </w:p>
        </w:tc>
        <w:tc>
          <w:tcPr>
            <w:tcW w:w="0" w:type="auto"/>
            <w:vAlign w:val="center"/>
          </w:tcPr>
          <w:p w14:paraId="07560C40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1) CDF of coupling loss</w:t>
            </w:r>
            <w:r>
              <w:rPr>
                <w:bCs/>
              </w:rPr>
              <w:br/>
              <w:t>2) CDF of Delay Spread and Angle Spread (ASD, ZSD, ASA, ZSA) according to circular angle spread definition of TR 25.996</w:t>
            </w:r>
          </w:p>
        </w:tc>
        <w:tc>
          <w:tcPr>
            <w:tcW w:w="0" w:type="auto"/>
            <w:vAlign w:val="center"/>
          </w:tcPr>
          <w:p w14:paraId="0B209AE4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1) CDF of coupling loss</w:t>
            </w:r>
            <w:r>
              <w:rPr>
                <w:bCs/>
              </w:rPr>
              <w:br/>
              <w:t>2) CDF of Delay Spread and Angle Spread (ASD, ZSD, ASA, ZSA) according to circular angle spread definition of TR 25.996</w:t>
            </w:r>
          </w:p>
        </w:tc>
        <w:tc>
          <w:tcPr>
            <w:tcW w:w="0" w:type="auto"/>
            <w:vAlign w:val="center"/>
          </w:tcPr>
          <w:p w14:paraId="7CE2D3AC" w14:textId="77777777" w:rsidR="00DA0296" w:rsidRDefault="00000000">
            <w:pPr>
              <w:pStyle w:val="3GPPText"/>
              <w:rPr>
                <w:bCs/>
              </w:rPr>
            </w:pPr>
            <w:r>
              <w:rPr>
                <w:bCs/>
              </w:rPr>
              <w:t>1) CDF of coupling loss</w:t>
            </w:r>
            <w:r>
              <w:rPr>
                <w:bCs/>
              </w:rPr>
              <w:br/>
              <w:t>2) CDF of Delay Spread and Angle Spread (ASD, ZSD, ASA, ZSA) according to circular angle spread definition of TR 25.996</w:t>
            </w:r>
          </w:p>
        </w:tc>
      </w:tr>
    </w:tbl>
    <w:p w14:paraId="2A464D46" w14:textId="77777777" w:rsidR="00DA0296" w:rsidRDefault="00DA0296">
      <w:pPr>
        <w:spacing w:beforeLines="50" w:before="120" w:afterLines="50" w:after="120" w:line="288" w:lineRule="auto"/>
        <w:jc w:val="both"/>
        <w:rPr>
          <w:rFonts w:ascii="Arial" w:hAnsi="Arial" w:cs="Arial"/>
        </w:rPr>
      </w:pPr>
    </w:p>
    <w:p w14:paraId="660F361E" w14:textId="77777777" w:rsidR="00DA0296" w:rsidRDefault="0000000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Conclusions</w:t>
      </w:r>
    </w:p>
    <w:bookmarkEnd w:id="2"/>
    <w:p w14:paraId="709C05DF" w14:textId="77777777" w:rsidR="00DA0296" w:rsidRDefault="00000000">
      <w:pPr>
        <w:spacing w:beforeLines="50" w:before="120" w:afterLines="50" w:after="120" w:line="288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="Batang" w:hAnsi="Arial" w:cs="Arial"/>
          <w:sz w:val="22"/>
          <w:szCs w:val="22"/>
        </w:rPr>
        <w:t xml:space="preserve">In this contribution, we </w:t>
      </w:r>
      <w:r>
        <w:rPr>
          <w:rFonts w:ascii="Arial" w:hAnsi="Arial" w:cs="Arial"/>
          <w:sz w:val="22"/>
          <w:szCs w:val="22"/>
        </w:rPr>
        <w:t>provide our views on</w:t>
      </w:r>
      <w:r>
        <w:rPr>
          <w:rFonts w:ascii="Arial" w:hAnsi="Arial" w:cs="Arial"/>
          <w:sz w:val="22"/>
          <w:szCs w:val="22"/>
          <w:lang w:val="fi-FI"/>
        </w:rPr>
        <w:t xml:space="preserve"> </w:t>
      </w:r>
      <w:r>
        <w:rPr>
          <w:rFonts w:ascii="Arial" w:hAnsi="Arial" w:cs="Arial"/>
          <w:sz w:val="22"/>
          <w:szCs w:val="22"/>
        </w:rPr>
        <w:t>channe</w:t>
      </w:r>
      <w:r>
        <w:rPr>
          <w:rFonts w:ascii="Arial" w:hAnsi="Arial" w:cs="Arial" w:hint="eastAsia"/>
          <w:sz w:val="22"/>
          <w:szCs w:val="22"/>
        </w:rPr>
        <w:t>l model calibration and initial results on large scale calibration for UAV sensing target,</w:t>
      </w:r>
      <w:r>
        <w:rPr>
          <w:rFonts w:ascii="Arial" w:hAnsi="Arial" w:cs="Arial"/>
          <w:sz w:val="22"/>
          <w:szCs w:val="22"/>
          <w:lang w:val="fi-FI"/>
        </w:rPr>
        <w:t xml:space="preserve"> and</w:t>
      </w:r>
      <w:r>
        <w:rPr>
          <w:rFonts w:ascii="Arial" w:eastAsia="Batang" w:hAnsi="Arial" w:cs="Arial"/>
          <w:sz w:val="22"/>
          <w:szCs w:val="22"/>
        </w:rPr>
        <w:t xml:space="preserve"> the following proposals are made:</w:t>
      </w:r>
    </w:p>
    <w:p w14:paraId="2C9A2836" w14:textId="6A77A077" w:rsidR="00DA0296" w:rsidRDefault="00000000">
      <w:pPr>
        <w:pStyle w:val="aff2"/>
        <w:numPr>
          <w:ilvl w:val="0"/>
          <w:numId w:val="13"/>
        </w:numPr>
        <w:spacing w:beforeLines="50" w:before="120" w:afterLines="50" w:after="120" w:line="288" w:lineRule="auto"/>
        <w:jc w:val="both"/>
        <w:rPr>
          <w:rFonts w:ascii="Arial" w:eastAsiaTheme="minorEastAsia" w:hAnsi="Arial" w:cs="Arial"/>
          <w:b/>
          <w:bCs/>
        </w:rPr>
      </w:pPr>
      <w:r>
        <w:rPr>
          <w:rFonts w:ascii="Arial" w:eastAsiaTheme="minorEastAsia" w:hAnsi="Arial" w:cs="Arial"/>
          <w:b/>
          <w:bCs/>
        </w:rPr>
        <w:t xml:space="preserve">Proposal 1: Propose to use assumptions in </w:t>
      </w:r>
      <w:r>
        <w:rPr>
          <w:rFonts w:ascii="Arial" w:eastAsiaTheme="minorEastAsia" w:hAnsi="Arial" w:cs="Arial"/>
          <w:b/>
          <w:bCs/>
        </w:rPr>
        <w:fldChar w:fldCharType="begin"/>
      </w:r>
      <w:r>
        <w:rPr>
          <w:rFonts w:ascii="Arial" w:eastAsiaTheme="minorEastAsia" w:hAnsi="Arial" w:cs="Arial"/>
          <w:b/>
          <w:bCs/>
        </w:rPr>
        <w:instrText xml:space="preserve"> REF _Ref193460886 \h  \* MERGEFORMAT </w:instrText>
      </w:r>
      <w:r>
        <w:rPr>
          <w:rFonts w:ascii="Arial" w:eastAsiaTheme="minorEastAsia" w:hAnsi="Arial" w:cs="Arial"/>
          <w:b/>
          <w:bCs/>
        </w:rPr>
      </w:r>
      <w:r>
        <w:rPr>
          <w:rFonts w:ascii="Arial" w:eastAsiaTheme="minorEastAsia" w:hAnsi="Arial" w:cs="Arial"/>
          <w:b/>
          <w:bCs/>
        </w:rPr>
        <w:fldChar w:fldCharType="separate"/>
      </w:r>
      <w:r w:rsidR="004D0CE1" w:rsidRPr="004D0CE1">
        <w:rPr>
          <w:rFonts w:ascii="Arial" w:eastAsiaTheme="minorEastAsia" w:hAnsi="Arial" w:cs="Arial" w:hint="eastAsia"/>
          <w:b/>
          <w:bCs/>
        </w:rPr>
        <w:t xml:space="preserve">Table </w:t>
      </w:r>
      <w:r w:rsidR="004D0CE1" w:rsidRPr="004D0CE1">
        <w:rPr>
          <w:rFonts w:ascii="Arial" w:eastAsiaTheme="minorEastAsia" w:hAnsi="Arial" w:cs="Arial"/>
          <w:b/>
          <w:bCs/>
        </w:rPr>
        <w:t>2</w:t>
      </w:r>
      <w:r>
        <w:rPr>
          <w:rFonts w:ascii="Arial" w:eastAsiaTheme="minorEastAsia" w:hAnsi="Arial" w:cs="Arial"/>
        </w:rPr>
        <w:fldChar w:fldCharType="end"/>
      </w:r>
      <w:r>
        <w:rPr>
          <w:rFonts w:ascii="Arial" w:eastAsiaTheme="minorEastAsia" w:hAnsi="Arial" w:cs="Arial"/>
          <w:b/>
          <w:bCs/>
        </w:rPr>
        <w:t xml:space="preserve"> to update and clarify the simulation assumptions for large scale calibration for UAV sensing targets.</w:t>
      </w:r>
    </w:p>
    <w:p w14:paraId="108C284D" w14:textId="3979C4AF" w:rsidR="008611D1" w:rsidRDefault="008611D1" w:rsidP="008611D1">
      <w:pPr>
        <w:pStyle w:val="aff2"/>
        <w:numPr>
          <w:ilvl w:val="0"/>
          <w:numId w:val="12"/>
        </w:numPr>
        <w:spacing w:beforeLines="50" w:before="120" w:afterLines="50" w:after="12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P</w:t>
      </w:r>
      <w:r>
        <w:rPr>
          <w:rFonts w:ascii="Arial" w:hAnsi="Arial" w:cs="Arial"/>
          <w:b/>
          <w:bCs/>
        </w:rPr>
        <w:t xml:space="preserve">roposal </w:t>
      </w:r>
      <w:r>
        <w:rPr>
          <w:rFonts w:ascii="Arial" w:hAnsi="Arial" w:cs="Arial" w:hint="eastAsia"/>
          <w:b/>
          <w:bCs/>
        </w:rPr>
        <w:t>2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 w:hint="eastAsia"/>
          <w:b/>
          <w:bCs/>
        </w:rPr>
        <w:t>We provide our calibration result</w:t>
      </w:r>
      <w:r>
        <w:rPr>
          <w:rFonts w:ascii="Arial" w:eastAsia="宋体" w:hAnsi="Arial" w:cs="Arial" w:hint="eastAsia"/>
          <w:b/>
          <w:bCs/>
          <w:lang w:eastAsia="zh-CN"/>
        </w:rPr>
        <w:t xml:space="preserve"> in</w:t>
      </w:r>
      <w:r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</w:instrText>
      </w:r>
      <w:r>
        <w:rPr>
          <w:rFonts w:ascii="Arial" w:hAnsi="Arial" w:cs="Arial" w:hint="eastAsia"/>
          <w:b/>
          <w:bCs/>
        </w:rPr>
        <w:instrText>REF _Ref193467525 \h</w:instrText>
      </w:r>
      <w:r>
        <w:rPr>
          <w:rFonts w:ascii="Arial" w:hAnsi="Arial" w:cs="Arial"/>
          <w:b/>
          <w:bCs/>
        </w:rPr>
        <w:instrText xml:space="preserve">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/>
          <w:b/>
          <w:bCs/>
          <w:sz w:val="24"/>
          <w:szCs w:val="24"/>
        </w:rPr>
        <w:t>Figure 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and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_Ref193467528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/>
          <w:b/>
          <w:bCs/>
          <w:sz w:val="24"/>
          <w:szCs w:val="24"/>
        </w:rPr>
        <w:t>Figure 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with assumptions in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</w:instrText>
      </w:r>
      <w:r>
        <w:rPr>
          <w:rFonts w:ascii="Arial" w:hAnsi="Arial" w:cs="Arial" w:hint="eastAsia"/>
          <w:b/>
          <w:bCs/>
        </w:rPr>
        <w:instrText>REF _Ref193460886 \h</w:instrText>
      </w:r>
      <w:r>
        <w:rPr>
          <w:rFonts w:ascii="Arial" w:hAnsi="Arial" w:cs="Arial"/>
          <w:b/>
          <w:bCs/>
        </w:rPr>
        <w:instrText xml:space="preserve">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  <w:sz w:val="24"/>
          <w:szCs w:val="24"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 xml:space="preserve"> , </w:t>
      </w:r>
      <w:r>
        <w:rPr>
          <w:rFonts w:ascii="Arial" w:eastAsia="宋体" w:hAnsi="Arial" w:cs="Arial" w:hint="eastAsia"/>
          <w:b/>
          <w:bCs/>
          <w:lang w:eastAsia="zh-CN"/>
        </w:rPr>
        <w:t xml:space="preserve">while </w:t>
      </w:r>
      <w:r>
        <w:rPr>
          <w:rFonts w:ascii="Arial" w:hAnsi="Arial" w:cs="Arial" w:hint="eastAsia"/>
          <w:b/>
          <w:bCs/>
        </w:rPr>
        <w:t>detailed CDF data can be found in the attached file.</w:t>
      </w:r>
    </w:p>
    <w:p w14:paraId="35FAFE40" w14:textId="7CE0BE24" w:rsidR="00DA0296" w:rsidRDefault="00000000">
      <w:pPr>
        <w:pStyle w:val="aff2"/>
        <w:numPr>
          <w:ilvl w:val="0"/>
          <w:numId w:val="12"/>
        </w:numPr>
        <w:spacing w:beforeLines="50" w:before="120" w:afterLines="50" w:after="120"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Proposal 3: Support the simulation assumptions for large scale calibration for </w:t>
      </w:r>
      <w:r>
        <w:rPr>
          <w:rFonts w:ascii="Arial" w:hAnsi="Arial" w:cs="Arial"/>
          <w:b/>
          <w:bCs/>
        </w:rPr>
        <w:t>Automotive Urban</w:t>
      </w:r>
      <w:r>
        <w:rPr>
          <w:rFonts w:ascii="Arial" w:hAnsi="Arial" w:cs="Arial" w:hint="eastAsia"/>
          <w:b/>
          <w:bCs/>
        </w:rPr>
        <w:t xml:space="preserve"> and </w:t>
      </w:r>
      <w:r>
        <w:rPr>
          <w:rFonts w:ascii="Arial" w:hAnsi="Arial" w:cs="Arial"/>
          <w:b/>
          <w:bCs/>
        </w:rPr>
        <w:t>Hazards</w:t>
      </w:r>
      <w:r>
        <w:rPr>
          <w:rFonts w:ascii="Arial" w:hAnsi="Arial" w:cs="Arial" w:hint="eastAsia"/>
          <w:b/>
          <w:bCs/>
        </w:rPr>
        <w:t xml:space="preserve"> i</w:t>
      </w:r>
      <w:r>
        <w:rPr>
          <w:rFonts w:ascii="Arial" w:hAnsi="Arial" w:cs="Arial"/>
          <w:b/>
          <w:bCs/>
        </w:rPr>
        <w:t xml:space="preserve">n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_Ref193809977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 w:hint="eastAsia"/>
          <w:b/>
          <w:bCs/>
        </w:rPr>
        <w:t>nd channel model calibration parameters for full calibration in</w:t>
      </w:r>
      <w:r>
        <w:rPr>
          <w:rFonts w:ascii="Arial" w:eastAsiaTheme="minorEastAsia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_Ref193810197 \h  \* MERGEFORMAT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="004D0CE1" w:rsidRPr="004D0CE1">
        <w:rPr>
          <w:rFonts w:ascii="Arial" w:hAnsi="Arial" w:cs="Arial" w:hint="eastAsia"/>
          <w:b/>
          <w:bCs/>
        </w:rPr>
        <w:t xml:space="preserve">Table </w:t>
      </w:r>
      <w:r w:rsidR="004D0CE1" w:rsidRPr="004D0CE1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 w:hint="eastAsia"/>
          <w:b/>
          <w:bCs/>
        </w:rPr>
        <w:t>.</w:t>
      </w:r>
    </w:p>
    <w:p w14:paraId="78F8BA88" w14:textId="77777777" w:rsidR="00DA0296" w:rsidRDefault="00DA0296">
      <w:pPr>
        <w:snapToGrid w:val="0"/>
        <w:spacing w:beforeLines="50" w:before="120" w:line="288" w:lineRule="auto"/>
        <w:rPr>
          <w:rFonts w:ascii="Arial" w:eastAsiaTheme="minorEastAsia" w:hAnsi="Arial" w:cs="Arial"/>
        </w:rPr>
      </w:pPr>
    </w:p>
    <w:p w14:paraId="7918F913" w14:textId="77777777" w:rsidR="00DA0296" w:rsidRDefault="00000000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lastRenderedPageBreak/>
        <w:t>References</w:t>
      </w:r>
    </w:p>
    <w:p w14:paraId="4E184FE7" w14:textId="77777777" w:rsidR="00DA0296" w:rsidRDefault="00000000">
      <w:pPr>
        <w:widowControl w:val="0"/>
        <w:numPr>
          <w:ilvl w:val="0"/>
          <w:numId w:val="14"/>
        </w:numPr>
        <w:spacing w:line="288" w:lineRule="auto"/>
        <w:jc w:val="both"/>
        <w:rPr>
          <w:rFonts w:ascii="Arial" w:eastAsia="Batang" w:hAnsi="Arial" w:cs="Arial"/>
          <w:bCs/>
          <w:sz w:val="22"/>
          <w:szCs w:val="22"/>
        </w:rPr>
      </w:pPr>
      <w:r>
        <w:rPr>
          <w:rFonts w:ascii="Arial" w:eastAsia="Batang" w:hAnsi="Arial" w:cs="Arial" w:hint="eastAsia"/>
          <w:bCs/>
          <w:sz w:val="22"/>
          <w:szCs w:val="22"/>
        </w:rPr>
        <w:t>Chair notes RAN1#120 eom1</w:t>
      </w:r>
      <w:r>
        <w:rPr>
          <w:rFonts w:ascii="Arial" w:eastAsiaTheme="minorEastAsia" w:hAnsi="Arial" w:cs="Arial" w:hint="eastAsia"/>
          <w:bCs/>
          <w:sz w:val="22"/>
          <w:szCs w:val="22"/>
        </w:rPr>
        <w:t>, Feb. 2025.</w:t>
      </w:r>
    </w:p>
    <w:sectPr w:rsidR="00DA0296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F7A75" w14:textId="77777777" w:rsidR="00B87BAD" w:rsidRDefault="00B87BAD">
      <w:pPr>
        <w:rPr>
          <w:rFonts w:hint="eastAsia"/>
        </w:rPr>
      </w:pPr>
      <w:r>
        <w:separator/>
      </w:r>
    </w:p>
  </w:endnote>
  <w:endnote w:type="continuationSeparator" w:id="0">
    <w:p w14:paraId="00EEAC2B" w14:textId="77777777" w:rsidR="00B87BAD" w:rsidRDefault="00B87BA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SKERVILLE SEMIBOLD">
    <w:altName w:val="Baskerville Old Face"/>
    <w:charset w:val="00"/>
    <w:family w:val="roman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8BD59" w14:textId="77777777" w:rsidR="00DA0296" w:rsidRDefault="00000000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2E44C7B7" w14:textId="77777777" w:rsidR="00DA0296" w:rsidRDefault="00DA0296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2BE6" w14:textId="77777777" w:rsidR="00DA0296" w:rsidRDefault="00000000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BDF2" w14:textId="77777777" w:rsidR="00B87BAD" w:rsidRDefault="00B87BAD">
      <w:pPr>
        <w:rPr>
          <w:rFonts w:hint="eastAsia"/>
        </w:rPr>
      </w:pPr>
      <w:r>
        <w:separator/>
      </w:r>
    </w:p>
  </w:footnote>
  <w:footnote w:type="continuationSeparator" w:id="0">
    <w:p w14:paraId="01349E57" w14:textId="77777777" w:rsidR="00B87BAD" w:rsidRDefault="00B87BA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794C" w14:textId="77777777" w:rsidR="00DA0296" w:rsidRDefault="00000000">
    <w:pPr>
      <w:rPr>
        <w:rFonts w:hint="eastAsia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E55F7"/>
    <w:multiLevelType w:val="multilevel"/>
    <w:tmpl w:val="12FE55F7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  <w:sz w:val="24"/>
        <w:szCs w:val="24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31C64CC"/>
    <w:multiLevelType w:val="multilevel"/>
    <w:tmpl w:val="631C64CC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191FC5"/>
    <w:multiLevelType w:val="multilevel"/>
    <w:tmpl w:val="66191FC5"/>
    <w:lvl w:ilvl="0">
      <w:start w:val="1"/>
      <w:numFmt w:val="lowerLetter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95955A8"/>
    <w:multiLevelType w:val="multilevel"/>
    <w:tmpl w:val="695955A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92E2EF1"/>
    <w:multiLevelType w:val="multilevel"/>
    <w:tmpl w:val="792E2EF1"/>
    <w:lvl w:ilvl="0">
      <w:start w:val="1"/>
      <w:numFmt w:val="decimal"/>
      <w:pStyle w:val="Title3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21936936">
    <w:abstractNumId w:val="1"/>
  </w:num>
  <w:num w:numId="2" w16cid:durableId="864291530">
    <w:abstractNumId w:val="8"/>
  </w:num>
  <w:num w:numId="3" w16cid:durableId="2094162258">
    <w:abstractNumId w:val="7"/>
  </w:num>
  <w:num w:numId="4" w16cid:durableId="180247049">
    <w:abstractNumId w:val="6"/>
  </w:num>
  <w:num w:numId="5" w16cid:durableId="438376562">
    <w:abstractNumId w:val="3"/>
  </w:num>
  <w:num w:numId="6" w16cid:durableId="656149541">
    <w:abstractNumId w:val="2"/>
  </w:num>
  <w:num w:numId="7" w16cid:durableId="1344090577">
    <w:abstractNumId w:val="0"/>
  </w:num>
  <w:num w:numId="8" w16cid:durableId="612830265">
    <w:abstractNumId w:val="9"/>
  </w:num>
  <w:num w:numId="9" w16cid:durableId="1599945657">
    <w:abstractNumId w:val="13"/>
  </w:num>
  <w:num w:numId="10" w16cid:durableId="1825781016">
    <w:abstractNumId w:val="4"/>
  </w:num>
  <w:num w:numId="11" w16cid:durableId="1910536622">
    <w:abstractNumId w:val="11"/>
  </w:num>
  <w:num w:numId="12" w16cid:durableId="445933282">
    <w:abstractNumId w:val="12"/>
  </w:num>
  <w:num w:numId="13" w16cid:durableId="928855320">
    <w:abstractNumId w:val="10"/>
  </w:num>
  <w:num w:numId="14" w16cid:durableId="511576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8B"/>
    <w:rsid w:val="00000383"/>
    <w:rsid w:val="000004CA"/>
    <w:rsid w:val="00000515"/>
    <w:rsid w:val="00000ECA"/>
    <w:rsid w:val="00000F2A"/>
    <w:rsid w:val="00000F62"/>
    <w:rsid w:val="00001027"/>
    <w:rsid w:val="00001507"/>
    <w:rsid w:val="00001814"/>
    <w:rsid w:val="00001EF2"/>
    <w:rsid w:val="00001FC3"/>
    <w:rsid w:val="00002375"/>
    <w:rsid w:val="00002459"/>
    <w:rsid w:val="00002793"/>
    <w:rsid w:val="00002B08"/>
    <w:rsid w:val="00002B7B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335"/>
    <w:rsid w:val="0000553B"/>
    <w:rsid w:val="0000675B"/>
    <w:rsid w:val="00006780"/>
    <w:rsid w:val="000068B8"/>
    <w:rsid w:val="00006C7A"/>
    <w:rsid w:val="00006E95"/>
    <w:rsid w:val="000072BD"/>
    <w:rsid w:val="0000792C"/>
    <w:rsid w:val="00007964"/>
    <w:rsid w:val="00007CEF"/>
    <w:rsid w:val="00007CF1"/>
    <w:rsid w:val="00007E9D"/>
    <w:rsid w:val="000101EF"/>
    <w:rsid w:val="000108D3"/>
    <w:rsid w:val="00010BA8"/>
    <w:rsid w:val="00010D1F"/>
    <w:rsid w:val="00010DF5"/>
    <w:rsid w:val="00010E97"/>
    <w:rsid w:val="00010FD1"/>
    <w:rsid w:val="00011703"/>
    <w:rsid w:val="00011897"/>
    <w:rsid w:val="00011E7D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63F"/>
    <w:rsid w:val="00013741"/>
    <w:rsid w:val="000137FF"/>
    <w:rsid w:val="00013846"/>
    <w:rsid w:val="00013956"/>
    <w:rsid w:val="00013B63"/>
    <w:rsid w:val="00013DA2"/>
    <w:rsid w:val="00014010"/>
    <w:rsid w:val="000141F0"/>
    <w:rsid w:val="00014659"/>
    <w:rsid w:val="000148B1"/>
    <w:rsid w:val="00014A10"/>
    <w:rsid w:val="00014BA2"/>
    <w:rsid w:val="00014DB4"/>
    <w:rsid w:val="00014EA6"/>
    <w:rsid w:val="00014F43"/>
    <w:rsid w:val="00015120"/>
    <w:rsid w:val="000155FE"/>
    <w:rsid w:val="000156C8"/>
    <w:rsid w:val="00015BCB"/>
    <w:rsid w:val="000162B2"/>
    <w:rsid w:val="0001633F"/>
    <w:rsid w:val="0001666A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43"/>
    <w:rsid w:val="00020EA1"/>
    <w:rsid w:val="00020F68"/>
    <w:rsid w:val="0002130A"/>
    <w:rsid w:val="0002165C"/>
    <w:rsid w:val="00021B8C"/>
    <w:rsid w:val="00021C67"/>
    <w:rsid w:val="00021C8C"/>
    <w:rsid w:val="00021DEC"/>
    <w:rsid w:val="00021F67"/>
    <w:rsid w:val="00022284"/>
    <w:rsid w:val="000222F7"/>
    <w:rsid w:val="0002257B"/>
    <w:rsid w:val="000228C4"/>
    <w:rsid w:val="00023C29"/>
    <w:rsid w:val="000240F5"/>
    <w:rsid w:val="00024139"/>
    <w:rsid w:val="00024141"/>
    <w:rsid w:val="000242B0"/>
    <w:rsid w:val="00024E37"/>
    <w:rsid w:val="00024E57"/>
    <w:rsid w:val="0002506A"/>
    <w:rsid w:val="00025281"/>
    <w:rsid w:val="000254DB"/>
    <w:rsid w:val="000255A1"/>
    <w:rsid w:val="000257FF"/>
    <w:rsid w:val="000258DD"/>
    <w:rsid w:val="0002591B"/>
    <w:rsid w:val="00025A5B"/>
    <w:rsid w:val="00025AFC"/>
    <w:rsid w:val="00026639"/>
    <w:rsid w:val="000266AE"/>
    <w:rsid w:val="00026905"/>
    <w:rsid w:val="00026977"/>
    <w:rsid w:val="00026AF7"/>
    <w:rsid w:val="00026EF9"/>
    <w:rsid w:val="00026FDC"/>
    <w:rsid w:val="000272A0"/>
    <w:rsid w:val="00027333"/>
    <w:rsid w:val="0002790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DE5"/>
    <w:rsid w:val="00031EDD"/>
    <w:rsid w:val="000321DC"/>
    <w:rsid w:val="00032214"/>
    <w:rsid w:val="000323E6"/>
    <w:rsid w:val="00032A64"/>
    <w:rsid w:val="00032BCB"/>
    <w:rsid w:val="00033000"/>
    <w:rsid w:val="0003311F"/>
    <w:rsid w:val="000334D2"/>
    <w:rsid w:val="000336FB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841"/>
    <w:rsid w:val="000358C5"/>
    <w:rsid w:val="000358C8"/>
    <w:rsid w:val="00035AB0"/>
    <w:rsid w:val="00035CAB"/>
    <w:rsid w:val="00035D97"/>
    <w:rsid w:val="00036231"/>
    <w:rsid w:val="00036255"/>
    <w:rsid w:val="00036266"/>
    <w:rsid w:val="00036390"/>
    <w:rsid w:val="00036A16"/>
    <w:rsid w:val="00036C45"/>
    <w:rsid w:val="00036E0C"/>
    <w:rsid w:val="00036FA7"/>
    <w:rsid w:val="000371DA"/>
    <w:rsid w:val="000371E8"/>
    <w:rsid w:val="000372FA"/>
    <w:rsid w:val="000377E3"/>
    <w:rsid w:val="00037824"/>
    <w:rsid w:val="00037910"/>
    <w:rsid w:val="00037A21"/>
    <w:rsid w:val="00037DDF"/>
    <w:rsid w:val="000404F2"/>
    <w:rsid w:val="000405A5"/>
    <w:rsid w:val="000409BD"/>
    <w:rsid w:val="00040A16"/>
    <w:rsid w:val="00040F38"/>
    <w:rsid w:val="00040F7A"/>
    <w:rsid w:val="00041206"/>
    <w:rsid w:val="0004123D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FC"/>
    <w:rsid w:val="00042C4A"/>
    <w:rsid w:val="00042E6F"/>
    <w:rsid w:val="000430CF"/>
    <w:rsid w:val="0004336E"/>
    <w:rsid w:val="000435EF"/>
    <w:rsid w:val="00043660"/>
    <w:rsid w:val="00043703"/>
    <w:rsid w:val="0004388A"/>
    <w:rsid w:val="00043A66"/>
    <w:rsid w:val="00043BA1"/>
    <w:rsid w:val="00043C26"/>
    <w:rsid w:val="0004403C"/>
    <w:rsid w:val="000441C9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638"/>
    <w:rsid w:val="000466F8"/>
    <w:rsid w:val="00046743"/>
    <w:rsid w:val="00046801"/>
    <w:rsid w:val="000468C4"/>
    <w:rsid w:val="00046925"/>
    <w:rsid w:val="00046CB8"/>
    <w:rsid w:val="00046CD6"/>
    <w:rsid w:val="00046CE4"/>
    <w:rsid w:val="00046E63"/>
    <w:rsid w:val="00046F9A"/>
    <w:rsid w:val="0004713D"/>
    <w:rsid w:val="000472F3"/>
    <w:rsid w:val="0004730A"/>
    <w:rsid w:val="0004743A"/>
    <w:rsid w:val="0004759D"/>
    <w:rsid w:val="000475B5"/>
    <w:rsid w:val="000477BB"/>
    <w:rsid w:val="00047856"/>
    <w:rsid w:val="00047A82"/>
    <w:rsid w:val="00047CE0"/>
    <w:rsid w:val="00047E1E"/>
    <w:rsid w:val="00050306"/>
    <w:rsid w:val="000503AE"/>
    <w:rsid w:val="00050463"/>
    <w:rsid w:val="0005055B"/>
    <w:rsid w:val="000505E0"/>
    <w:rsid w:val="00050831"/>
    <w:rsid w:val="00050D33"/>
    <w:rsid w:val="00050DA3"/>
    <w:rsid w:val="00050E34"/>
    <w:rsid w:val="00050FED"/>
    <w:rsid w:val="0005108B"/>
    <w:rsid w:val="00051135"/>
    <w:rsid w:val="00051586"/>
    <w:rsid w:val="00051811"/>
    <w:rsid w:val="00051858"/>
    <w:rsid w:val="00051870"/>
    <w:rsid w:val="00051A5A"/>
    <w:rsid w:val="00051DFA"/>
    <w:rsid w:val="00051F3D"/>
    <w:rsid w:val="0005201C"/>
    <w:rsid w:val="00052379"/>
    <w:rsid w:val="000523CE"/>
    <w:rsid w:val="00052799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32"/>
    <w:rsid w:val="0005456E"/>
    <w:rsid w:val="0005468A"/>
    <w:rsid w:val="000546F5"/>
    <w:rsid w:val="00054ACE"/>
    <w:rsid w:val="00054DAB"/>
    <w:rsid w:val="00054E94"/>
    <w:rsid w:val="00054FBD"/>
    <w:rsid w:val="00054FDD"/>
    <w:rsid w:val="0005504C"/>
    <w:rsid w:val="000550FB"/>
    <w:rsid w:val="000551E9"/>
    <w:rsid w:val="000553E3"/>
    <w:rsid w:val="00055510"/>
    <w:rsid w:val="0005553B"/>
    <w:rsid w:val="00055873"/>
    <w:rsid w:val="000559FC"/>
    <w:rsid w:val="00055B8E"/>
    <w:rsid w:val="00055F17"/>
    <w:rsid w:val="0005602E"/>
    <w:rsid w:val="00056057"/>
    <w:rsid w:val="0005609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586"/>
    <w:rsid w:val="0006059A"/>
    <w:rsid w:val="000605FB"/>
    <w:rsid w:val="000609F1"/>
    <w:rsid w:val="00060A1C"/>
    <w:rsid w:val="00060A5E"/>
    <w:rsid w:val="00060A66"/>
    <w:rsid w:val="00060FDB"/>
    <w:rsid w:val="000610C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D4A"/>
    <w:rsid w:val="00062EBA"/>
    <w:rsid w:val="00063044"/>
    <w:rsid w:val="00063485"/>
    <w:rsid w:val="000635B3"/>
    <w:rsid w:val="00063708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6F6"/>
    <w:rsid w:val="00072777"/>
    <w:rsid w:val="000727BE"/>
    <w:rsid w:val="000727F4"/>
    <w:rsid w:val="000727F5"/>
    <w:rsid w:val="00072931"/>
    <w:rsid w:val="00072C88"/>
    <w:rsid w:val="00072E75"/>
    <w:rsid w:val="00072EFA"/>
    <w:rsid w:val="00072F54"/>
    <w:rsid w:val="00073202"/>
    <w:rsid w:val="0007325F"/>
    <w:rsid w:val="00073785"/>
    <w:rsid w:val="0007390D"/>
    <w:rsid w:val="00073B89"/>
    <w:rsid w:val="00073C6A"/>
    <w:rsid w:val="00073C79"/>
    <w:rsid w:val="00073CF3"/>
    <w:rsid w:val="0007408B"/>
    <w:rsid w:val="00074162"/>
    <w:rsid w:val="0007434E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64"/>
    <w:rsid w:val="0007590A"/>
    <w:rsid w:val="00075999"/>
    <w:rsid w:val="00075AD0"/>
    <w:rsid w:val="00075C81"/>
    <w:rsid w:val="00075C8B"/>
    <w:rsid w:val="00076082"/>
    <w:rsid w:val="00076763"/>
    <w:rsid w:val="00076B8A"/>
    <w:rsid w:val="00077208"/>
    <w:rsid w:val="00077251"/>
    <w:rsid w:val="00077579"/>
    <w:rsid w:val="0007791F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91"/>
    <w:rsid w:val="00080AEC"/>
    <w:rsid w:val="00080BB5"/>
    <w:rsid w:val="00080D37"/>
    <w:rsid w:val="00080D74"/>
    <w:rsid w:val="00080DFE"/>
    <w:rsid w:val="000812A3"/>
    <w:rsid w:val="0008161E"/>
    <w:rsid w:val="0008167E"/>
    <w:rsid w:val="000818F6"/>
    <w:rsid w:val="00081ADB"/>
    <w:rsid w:val="00081AF9"/>
    <w:rsid w:val="00082152"/>
    <w:rsid w:val="000822D4"/>
    <w:rsid w:val="000822F5"/>
    <w:rsid w:val="00082399"/>
    <w:rsid w:val="000823DC"/>
    <w:rsid w:val="000826FF"/>
    <w:rsid w:val="000828EF"/>
    <w:rsid w:val="000829FE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81A"/>
    <w:rsid w:val="000869DA"/>
    <w:rsid w:val="00086A9C"/>
    <w:rsid w:val="00086B50"/>
    <w:rsid w:val="00086C4D"/>
    <w:rsid w:val="00086CF2"/>
    <w:rsid w:val="0008731C"/>
    <w:rsid w:val="0008760B"/>
    <w:rsid w:val="0008778F"/>
    <w:rsid w:val="00087881"/>
    <w:rsid w:val="00087B04"/>
    <w:rsid w:val="00087B6C"/>
    <w:rsid w:val="00087BAB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F37"/>
    <w:rsid w:val="0009106D"/>
    <w:rsid w:val="00091072"/>
    <w:rsid w:val="00091199"/>
    <w:rsid w:val="00091385"/>
    <w:rsid w:val="000915DF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B75"/>
    <w:rsid w:val="00092C9F"/>
    <w:rsid w:val="00092CCE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25D"/>
    <w:rsid w:val="0009437A"/>
    <w:rsid w:val="000943C5"/>
    <w:rsid w:val="000943E9"/>
    <w:rsid w:val="00094483"/>
    <w:rsid w:val="000947B7"/>
    <w:rsid w:val="0009496A"/>
    <w:rsid w:val="00094BA2"/>
    <w:rsid w:val="00094D7B"/>
    <w:rsid w:val="00094FA6"/>
    <w:rsid w:val="00094FC6"/>
    <w:rsid w:val="00095055"/>
    <w:rsid w:val="00095671"/>
    <w:rsid w:val="00095920"/>
    <w:rsid w:val="00095BF1"/>
    <w:rsid w:val="00095F53"/>
    <w:rsid w:val="00096040"/>
    <w:rsid w:val="0009612D"/>
    <w:rsid w:val="0009630E"/>
    <w:rsid w:val="0009653B"/>
    <w:rsid w:val="000965AF"/>
    <w:rsid w:val="00096742"/>
    <w:rsid w:val="0009680E"/>
    <w:rsid w:val="000968D8"/>
    <w:rsid w:val="00096DBE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83"/>
    <w:rsid w:val="000A23B7"/>
    <w:rsid w:val="000A24C2"/>
    <w:rsid w:val="000A2CEF"/>
    <w:rsid w:val="000A2D45"/>
    <w:rsid w:val="000A2D6B"/>
    <w:rsid w:val="000A2D70"/>
    <w:rsid w:val="000A2FAB"/>
    <w:rsid w:val="000A3703"/>
    <w:rsid w:val="000A3899"/>
    <w:rsid w:val="000A3A22"/>
    <w:rsid w:val="000A3A3A"/>
    <w:rsid w:val="000A3ACB"/>
    <w:rsid w:val="000A3B14"/>
    <w:rsid w:val="000A3E62"/>
    <w:rsid w:val="000A406E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4BA"/>
    <w:rsid w:val="000A54DF"/>
    <w:rsid w:val="000A5933"/>
    <w:rsid w:val="000A5AE2"/>
    <w:rsid w:val="000A5BE9"/>
    <w:rsid w:val="000A5D77"/>
    <w:rsid w:val="000A61CB"/>
    <w:rsid w:val="000A64B8"/>
    <w:rsid w:val="000A6788"/>
    <w:rsid w:val="000A6903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BC9"/>
    <w:rsid w:val="000A7C88"/>
    <w:rsid w:val="000A7CD2"/>
    <w:rsid w:val="000A7E17"/>
    <w:rsid w:val="000A7FF2"/>
    <w:rsid w:val="000B028D"/>
    <w:rsid w:val="000B02C2"/>
    <w:rsid w:val="000B04C9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54"/>
    <w:rsid w:val="000B256B"/>
    <w:rsid w:val="000B285D"/>
    <w:rsid w:val="000B28DE"/>
    <w:rsid w:val="000B2B88"/>
    <w:rsid w:val="000B2D4C"/>
    <w:rsid w:val="000B32D4"/>
    <w:rsid w:val="000B38A5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4F2E"/>
    <w:rsid w:val="000B5022"/>
    <w:rsid w:val="000B534F"/>
    <w:rsid w:val="000B53AF"/>
    <w:rsid w:val="000B5449"/>
    <w:rsid w:val="000B546F"/>
    <w:rsid w:val="000B5717"/>
    <w:rsid w:val="000B5BB1"/>
    <w:rsid w:val="000B5D15"/>
    <w:rsid w:val="000B5EE6"/>
    <w:rsid w:val="000B60B9"/>
    <w:rsid w:val="000B6184"/>
    <w:rsid w:val="000B637C"/>
    <w:rsid w:val="000B65BE"/>
    <w:rsid w:val="000B6789"/>
    <w:rsid w:val="000B6BDF"/>
    <w:rsid w:val="000B701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C78"/>
    <w:rsid w:val="000C1DBD"/>
    <w:rsid w:val="000C1F69"/>
    <w:rsid w:val="000C202F"/>
    <w:rsid w:val="000C2A25"/>
    <w:rsid w:val="000C2CA1"/>
    <w:rsid w:val="000C2DE1"/>
    <w:rsid w:val="000C2FDD"/>
    <w:rsid w:val="000C30AB"/>
    <w:rsid w:val="000C3321"/>
    <w:rsid w:val="000C38A6"/>
    <w:rsid w:val="000C393F"/>
    <w:rsid w:val="000C3987"/>
    <w:rsid w:val="000C3F16"/>
    <w:rsid w:val="000C42D8"/>
    <w:rsid w:val="000C4367"/>
    <w:rsid w:val="000C4BE2"/>
    <w:rsid w:val="000C4C15"/>
    <w:rsid w:val="000C4C76"/>
    <w:rsid w:val="000C4DAC"/>
    <w:rsid w:val="000C4F47"/>
    <w:rsid w:val="000C5033"/>
    <w:rsid w:val="000C50EE"/>
    <w:rsid w:val="000C550B"/>
    <w:rsid w:val="000C5759"/>
    <w:rsid w:val="000C5E7D"/>
    <w:rsid w:val="000C628A"/>
    <w:rsid w:val="000C62DF"/>
    <w:rsid w:val="000C673C"/>
    <w:rsid w:val="000C69F8"/>
    <w:rsid w:val="000C71D9"/>
    <w:rsid w:val="000C723D"/>
    <w:rsid w:val="000C727B"/>
    <w:rsid w:val="000C73F4"/>
    <w:rsid w:val="000C74D0"/>
    <w:rsid w:val="000C7590"/>
    <w:rsid w:val="000C7655"/>
    <w:rsid w:val="000C7C3E"/>
    <w:rsid w:val="000C7EF4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6A"/>
    <w:rsid w:val="000D1A02"/>
    <w:rsid w:val="000D1AC5"/>
    <w:rsid w:val="000D1B62"/>
    <w:rsid w:val="000D205A"/>
    <w:rsid w:val="000D206C"/>
    <w:rsid w:val="000D213D"/>
    <w:rsid w:val="000D23C1"/>
    <w:rsid w:val="000D2416"/>
    <w:rsid w:val="000D2533"/>
    <w:rsid w:val="000D2594"/>
    <w:rsid w:val="000D2949"/>
    <w:rsid w:val="000D2AE0"/>
    <w:rsid w:val="000D2EA5"/>
    <w:rsid w:val="000D31E7"/>
    <w:rsid w:val="000D3283"/>
    <w:rsid w:val="000D338D"/>
    <w:rsid w:val="000D353B"/>
    <w:rsid w:val="000D35D4"/>
    <w:rsid w:val="000D362A"/>
    <w:rsid w:val="000D37FA"/>
    <w:rsid w:val="000D398B"/>
    <w:rsid w:val="000D3A6C"/>
    <w:rsid w:val="000D3B6C"/>
    <w:rsid w:val="000D3DEE"/>
    <w:rsid w:val="000D3F4B"/>
    <w:rsid w:val="000D4324"/>
    <w:rsid w:val="000D4333"/>
    <w:rsid w:val="000D44D7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3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59C"/>
    <w:rsid w:val="000E0877"/>
    <w:rsid w:val="000E0D8D"/>
    <w:rsid w:val="000E0F97"/>
    <w:rsid w:val="000E11A7"/>
    <w:rsid w:val="000E1453"/>
    <w:rsid w:val="000E14B9"/>
    <w:rsid w:val="000E163F"/>
    <w:rsid w:val="000E182B"/>
    <w:rsid w:val="000E19B9"/>
    <w:rsid w:val="000E19C4"/>
    <w:rsid w:val="000E1C52"/>
    <w:rsid w:val="000E1E10"/>
    <w:rsid w:val="000E1E8E"/>
    <w:rsid w:val="000E26AD"/>
    <w:rsid w:val="000E279B"/>
    <w:rsid w:val="000E27F7"/>
    <w:rsid w:val="000E297C"/>
    <w:rsid w:val="000E2A4C"/>
    <w:rsid w:val="000E2E63"/>
    <w:rsid w:val="000E3075"/>
    <w:rsid w:val="000E3147"/>
    <w:rsid w:val="000E32B4"/>
    <w:rsid w:val="000E3358"/>
    <w:rsid w:val="000E3445"/>
    <w:rsid w:val="000E34E6"/>
    <w:rsid w:val="000E36EC"/>
    <w:rsid w:val="000E38ED"/>
    <w:rsid w:val="000E3F84"/>
    <w:rsid w:val="000E471D"/>
    <w:rsid w:val="000E48CD"/>
    <w:rsid w:val="000E4ACA"/>
    <w:rsid w:val="000E4BC7"/>
    <w:rsid w:val="000E4C9B"/>
    <w:rsid w:val="000E4D01"/>
    <w:rsid w:val="000E4E69"/>
    <w:rsid w:val="000E51DC"/>
    <w:rsid w:val="000E52E5"/>
    <w:rsid w:val="000E5830"/>
    <w:rsid w:val="000E5C4E"/>
    <w:rsid w:val="000E615D"/>
    <w:rsid w:val="000E6285"/>
    <w:rsid w:val="000E6333"/>
    <w:rsid w:val="000E65A7"/>
    <w:rsid w:val="000E663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4F7"/>
    <w:rsid w:val="000F066E"/>
    <w:rsid w:val="000F095B"/>
    <w:rsid w:val="000F0CAB"/>
    <w:rsid w:val="000F0D91"/>
    <w:rsid w:val="000F1024"/>
    <w:rsid w:val="000F1034"/>
    <w:rsid w:val="000F11F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52FC"/>
    <w:rsid w:val="000F53CB"/>
    <w:rsid w:val="000F54CB"/>
    <w:rsid w:val="000F551E"/>
    <w:rsid w:val="000F5D47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71B5"/>
    <w:rsid w:val="000F737B"/>
    <w:rsid w:val="000F73A7"/>
    <w:rsid w:val="000F765E"/>
    <w:rsid w:val="000F77C9"/>
    <w:rsid w:val="000F7C07"/>
    <w:rsid w:val="00100013"/>
    <w:rsid w:val="00100097"/>
    <w:rsid w:val="001000E9"/>
    <w:rsid w:val="00100169"/>
    <w:rsid w:val="00100224"/>
    <w:rsid w:val="0010034E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A49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EE"/>
    <w:rsid w:val="001061B3"/>
    <w:rsid w:val="00106256"/>
    <w:rsid w:val="0010634B"/>
    <w:rsid w:val="0010660E"/>
    <w:rsid w:val="001066F2"/>
    <w:rsid w:val="00106A95"/>
    <w:rsid w:val="00106B50"/>
    <w:rsid w:val="00106CC3"/>
    <w:rsid w:val="00106CD8"/>
    <w:rsid w:val="00106E7E"/>
    <w:rsid w:val="0010732C"/>
    <w:rsid w:val="001074D1"/>
    <w:rsid w:val="001074DF"/>
    <w:rsid w:val="00107627"/>
    <w:rsid w:val="00107924"/>
    <w:rsid w:val="00107954"/>
    <w:rsid w:val="00107CC7"/>
    <w:rsid w:val="00107CDC"/>
    <w:rsid w:val="001105AD"/>
    <w:rsid w:val="00110654"/>
    <w:rsid w:val="001115C0"/>
    <w:rsid w:val="001115F4"/>
    <w:rsid w:val="00111647"/>
    <w:rsid w:val="001118AA"/>
    <w:rsid w:val="001118CD"/>
    <w:rsid w:val="001119CC"/>
    <w:rsid w:val="00111AD9"/>
    <w:rsid w:val="00111B37"/>
    <w:rsid w:val="001122D8"/>
    <w:rsid w:val="0011244E"/>
    <w:rsid w:val="00112B8F"/>
    <w:rsid w:val="00112B98"/>
    <w:rsid w:val="00112D41"/>
    <w:rsid w:val="00113030"/>
    <w:rsid w:val="0011303D"/>
    <w:rsid w:val="001134CC"/>
    <w:rsid w:val="001134DA"/>
    <w:rsid w:val="001135C0"/>
    <w:rsid w:val="0011372B"/>
    <w:rsid w:val="00113999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4EAB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76C"/>
    <w:rsid w:val="00116B5B"/>
    <w:rsid w:val="00116B7D"/>
    <w:rsid w:val="001172C7"/>
    <w:rsid w:val="0011755B"/>
    <w:rsid w:val="001175EC"/>
    <w:rsid w:val="00117703"/>
    <w:rsid w:val="00117957"/>
    <w:rsid w:val="00117B55"/>
    <w:rsid w:val="00117B90"/>
    <w:rsid w:val="001203DB"/>
    <w:rsid w:val="0012079F"/>
    <w:rsid w:val="001207F3"/>
    <w:rsid w:val="001212C7"/>
    <w:rsid w:val="001212D9"/>
    <w:rsid w:val="001213E6"/>
    <w:rsid w:val="00121470"/>
    <w:rsid w:val="00121897"/>
    <w:rsid w:val="001219D0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D9"/>
    <w:rsid w:val="00123AE5"/>
    <w:rsid w:val="00123DED"/>
    <w:rsid w:val="00123F71"/>
    <w:rsid w:val="001245E4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671E"/>
    <w:rsid w:val="0012742F"/>
    <w:rsid w:val="00127486"/>
    <w:rsid w:val="001274AC"/>
    <w:rsid w:val="001275E6"/>
    <w:rsid w:val="00127DE2"/>
    <w:rsid w:val="00127F28"/>
    <w:rsid w:val="00127F2F"/>
    <w:rsid w:val="001301E5"/>
    <w:rsid w:val="00130368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21CE"/>
    <w:rsid w:val="00132282"/>
    <w:rsid w:val="001322B0"/>
    <w:rsid w:val="001326FE"/>
    <w:rsid w:val="00132767"/>
    <w:rsid w:val="0013278D"/>
    <w:rsid w:val="00132917"/>
    <w:rsid w:val="00132BC1"/>
    <w:rsid w:val="00132D74"/>
    <w:rsid w:val="00132E7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F2"/>
    <w:rsid w:val="00137183"/>
    <w:rsid w:val="00137209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1EE2"/>
    <w:rsid w:val="0014206B"/>
    <w:rsid w:val="00142093"/>
    <w:rsid w:val="0014226D"/>
    <w:rsid w:val="00142529"/>
    <w:rsid w:val="00142843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A4F"/>
    <w:rsid w:val="00146BC8"/>
    <w:rsid w:val="00146D29"/>
    <w:rsid w:val="00146F5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9B4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5AE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47E"/>
    <w:rsid w:val="0015351C"/>
    <w:rsid w:val="0015367E"/>
    <w:rsid w:val="0015384F"/>
    <w:rsid w:val="00153A48"/>
    <w:rsid w:val="00153A6B"/>
    <w:rsid w:val="00153A73"/>
    <w:rsid w:val="00153A89"/>
    <w:rsid w:val="00153B5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3FD"/>
    <w:rsid w:val="00155F7A"/>
    <w:rsid w:val="00156260"/>
    <w:rsid w:val="00156366"/>
    <w:rsid w:val="001565AE"/>
    <w:rsid w:val="0015674F"/>
    <w:rsid w:val="00157313"/>
    <w:rsid w:val="001573B9"/>
    <w:rsid w:val="001575A4"/>
    <w:rsid w:val="00157A5E"/>
    <w:rsid w:val="00157D69"/>
    <w:rsid w:val="0016019C"/>
    <w:rsid w:val="001601B3"/>
    <w:rsid w:val="00160674"/>
    <w:rsid w:val="00160786"/>
    <w:rsid w:val="00160A84"/>
    <w:rsid w:val="00160BD6"/>
    <w:rsid w:val="00161513"/>
    <w:rsid w:val="001616E2"/>
    <w:rsid w:val="001618A3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7F6"/>
    <w:rsid w:val="00163971"/>
    <w:rsid w:val="001639BC"/>
    <w:rsid w:val="00163AFC"/>
    <w:rsid w:val="00164309"/>
    <w:rsid w:val="00164646"/>
    <w:rsid w:val="001647FA"/>
    <w:rsid w:val="001649D4"/>
    <w:rsid w:val="00164EAD"/>
    <w:rsid w:val="00165137"/>
    <w:rsid w:val="00165582"/>
    <w:rsid w:val="0016572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67E56"/>
    <w:rsid w:val="00170397"/>
    <w:rsid w:val="001704ED"/>
    <w:rsid w:val="001706E4"/>
    <w:rsid w:val="001708D0"/>
    <w:rsid w:val="001709AE"/>
    <w:rsid w:val="00170F8D"/>
    <w:rsid w:val="00171553"/>
    <w:rsid w:val="00171617"/>
    <w:rsid w:val="00171642"/>
    <w:rsid w:val="00171779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27D"/>
    <w:rsid w:val="001752EC"/>
    <w:rsid w:val="00175453"/>
    <w:rsid w:val="00175467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05D"/>
    <w:rsid w:val="0017714C"/>
    <w:rsid w:val="001771A6"/>
    <w:rsid w:val="00177219"/>
    <w:rsid w:val="0017722E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8AB"/>
    <w:rsid w:val="00180ADD"/>
    <w:rsid w:val="00180E60"/>
    <w:rsid w:val="001817BA"/>
    <w:rsid w:val="0018196E"/>
    <w:rsid w:val="00181B3A"/>
    <w:rsid w:val="00181B5B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229"/>
    <w:rsid w:val="00185254"/>
    <w:rsid w:val="00185257"/>
    <w:rsid w:val="00185714"/>
    <w:rsid w:val="00185A16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776"/>
    <w:rsid w:val="00187C75"/>
    <w:rsid w:val="00187FF6"/>
    <w:rsid w:val="001902FA"/>
    <w:rsid w:val="00190307"/>
    <w:rsid w:val="00190927"/>
    <w:rsid w:val="00190BD5"/>
    <w:rsid w:val="00190EDC"/>
    <w:rsid w:val="001912DD"/>
    <w:rsid w:val="00191727"/>
    <w:rsid w:val="00191A2B"/>
    <w:rsid w:val="00191A4C"/>
    <w:rsid w:val="00191BFE"/>
    <w:rsid w:val="00191EBF"/>
    <w:rsid w:val="00192377"/>
    <w:rsid w:val="001923DB"/>
    <w:rsid w:val="001925E5"/>
    <w:rsid w:val="001927B9"/>
    <w:rsid w:val="0019287C"/>
    <w:rsid w:val="00192D98"/>
    <w:rsid w:val="00192F16"/>
    <w:rsid w:val="00192FF4"/>
    <w:rsid w:val="00193242"/>
    <w:rsid w:val="0019328C"/>
    <w:rsid w:val="001932B9"/>
    <w:rsid w:val="001934BF"/>
    <w:rsid w:val="001935A9"/>
    <w:rsid w:val="00193987"/>
    <w:rsid w:val="00193C2A"/>
    <w:rsid w:val="00193D1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F63"/>
    <w:rsid w:val="00195FB1"/>
    <w:rsid w:val="00196085"/>
    <w:rsid w:val="00196265"/>
    <w:rsid w:val="001963CB"/>
    <w:rsid w:val="00196491"/>
    <w:rsid w:val="00196539"/>
    <w:rsid w:val="00196567"/>
    <w:rsid w:val="0019692E"/>
    <w:rsid w:val="00196A48"/>
    <w:rsid w:val="00196AC9"/>
    <w:rsid w:val="00196B90"/>
    <w:rsid w:val="00196D1C"/>
    <w:rsid w:val="00196D5F"/>
    <w:rsid w:val="00196DEF"/>
    <w:rsid w:val="00196FF4"/>
    <w:rsid w:val="0019734F"/>
    <w:rsid w:val="00197553"/>
    <w:rsid w:val="001975CF"/>
    <w:rsid w:val="0019769C"/>
    <w:rsid w:val="001977AE"/>
    <w:rsid w:val="00197803"/>
    <w:rsid w:val="0019785E"/>
    <w:rsid w:val="00197B20"/>
    <w:rsid w:val="00197C85"/>
    <w:rsid w:val="00197E21"/>
    <w:rsid w:val="00197E7A"/>
    <w:rsid w:val="00197F13"/>
    <w:rsid w:val="001A0087"/>
    <w:rsid w:val="001A0303"/>
    <w:rsid w:val="001A032E"/>
    <w:rsid w:val="001A0421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D57"/>
    <w:rsid w:val="001A3E7B"/>
    <w:rsid w:val="001A3F0F"/>
    <w:rsid w:val="001A3FA5"/>
    <w:rsid w:val="001A40CB"/>
    <w:rsid w:val="001A413A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7D9"/>
    <w:rsid w:val="001A6AFE"/>
    <w:rsid w:val="001A6EED"/>
    <w:rsid w:val="001A6F38"/>
    <w:rsid w:val="001A6FB5"/>
    <w:rsid w:val="001A6FCA"/>
    <w:rsid w:val="001A706D"/>
    <w:rsid w:val="001A71EB"/>
    <w:rsid w:val="001A72EE"/>
    <w:rsid w:val="001A73D6"/>
    <w:rsid w:val="001A74F8"/>
    <w:rsid w:val="001A7912"/>
    <w:rsid w:val="001A7924"/>
    <w:rsid w:val="001A7ACB"/>
    <w:rsid w:val="001A7BF4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2D2"/>
    <w:rsid w:val="001B1565"/>
    <w:rsid w:val="001B1732"/>
    <w:rsid w:val="001B17D9"/>
    <w:rsid w:val="001B1A93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3EFE"/>
    <w:rsid w:val="001B412E"/>
    <w:rsid w:val="001B45CE"/>
    <w:rsid w:val="001B4A66"/>
    <w:rsid w:val="001B4F35"/>
    <w:rsid w:val="001B5332"/>
    <w:rsid w:val="001B53B3"/>
    <w:rsid w:val="001B54E9"/>
    <w:rsid w:val="001B5535"/>
    <w:rsid w:val="001B57DF"/>
    <w:rsid w:val="001B5B87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B79E0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B6A"/>
    <w:rsid w:val="001C1BDF"/>
    <w:rsid w:val="001C1E53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AE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15"/>
    <w:rsid w:val="001C6449"/>
    <w:rsid w:val="001C66F3"/>
    <w:rsid w:val="001C68E9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0DF0"/>
    <w:rsid w:val="001D1258"/>
    <w:rsid w:val="001D13B0"/>
    <w:rsid w:val="001D1862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C6"/>
    <w:rsid w:val="001D3C68"/>
    <w:rsid w:val="001D3E97"/>
    <w:rsid w:val="001D3EC9"/>
    <w:rsid w:val="001D40A6"/>
    <w:rsid w:val="001D4315"/>
    <w:rsid w:val="001D43C0"/>
    <w:rsid w:val="001D4439"/>
    <w:rsid w:val="001D4597"/>
    <w:rsid w:val="001D4969"/>
    <w:rsid w:val="001D4A05"/>
    <w:rsid w:val="001D4AF0"/>
    <w:rsid w:val="001D4B05"/>
    <w:rsid w:val="001D4D88"/>
    <w:rsid w:val="001D4E62"/>
    <w:rsid w:val="001D4F24"/>
    <w:rsid w:val="001D506F"/>
    <w:rsid w:val="001D52DA"/>
    <w:rsid w:val="001D57BC"/>
    <w:rsid w:val="001D5EDB"/>
    <w:rsid w:val="001D6016"/>
    <w:rsid w:val="001D638A"/>
    <w:rsid w:val="001D63DF"/>
    <w:rsid w:val="001D6A53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C1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47F"/>
    <w:rsid w:val="001E1524"/>
    <w:rsid w:val="001E1AA1"/>
    <w:rsid w:val="001E1B14"/>
    <w:rsid w:val="001E1D3C"/>
    <w:rsid w:val="001E2160"/>
    <w:rsid w:val="001E21EA"/>
    <w:rsid w:val="001E220A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1F5D"/>
    <w:rsid w:val="001F223C"/>
    <w:rsid w:val="001F22A9"/>
    <w:rsid w:val="001F2536"/>
    <w:rsid w:val="001F2628"/>
    <w:rsid w:val="001F26E9"/>
    <w:rsid w:val="001F2734"/>
    <w:rsid w:val="001F2A50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592"/>
    <w:rsid w:val="001F595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0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3E1"/>
    <w:rsid w:val="00203A6E"/>
    <w:rsid w:val="00203D78"/>
    <w:rsid w:val="00203DE9"/>
    <w:rsid w:val="00203F00"/>
    <w:rsid w:val="00203F5C"/>
    <w:rsid w:val="00204071"/>
    <w:rsid w:val="002047DE"/>
    <w:rsid w:val="002049E0"/>
    <w:rsid w:val="00204A5A"/>
    <w:rsid w:val="00204C12"/>
    <w:rsid w:val="00204F6F"/>
    <w:rsid w:val="00204F93"/>
    <w:rsid w:val="002050FE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8C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75"/>
    <w:rsid w:val="002115C4"/>
    <w:rsid w:val="00211601"/>
    <w:rsid w:val="00211D31"/>
    <w:rsid w:val="00211DD9"/>
    <w:rsid w:val="00211FA0"/>
    <w:rsid w:val="00212054"/>
    <w:rsid w:val="00212075"/>
    <w:rsid w:val="002125B4"/>
    <w:rsid w:val="00212816"/>
    <w:rsid w:val="002129B2"/>
    <w:rsid w:val="00212C89"/>
    <w:rsid w:val="00212D0A"/>
    <w:rsid w:val="00212D30"/>
    <w:rsid w:val="00212FB0"/>
    <w:rsid w:val="002130BD"/>
    <w:rsid w:val="00213104"/>
    <w:rsid w:val="00213598"/>
    <w:rsid w:val="00213825"/>
    <w:rsid w:val="00213851"/>
    <w:rsid w:val="00213AF9"/>
    <w:rsid w:val="00213E54"/>
    <w:rsid w:val="00213FE2"/>
    <w:rsid w:val="00214130"/>
    <w:rsid w:val="002144B7"/>
    <w:rsid w:val="00214654"/>
    <w:rsid w:val="002146F8"/>
    <w:rsid w:val="00214961"/>
    <w:rsid w:val="00214965"/>
    <w:rsid w:val="00214A0F"/>
    <w:rsid w:val="00214E0D"/>
    <w:rsid w:val="0021586D"/>
    <w:rsid w:val="00215C0F"/>
    <w:rsid w:val="00215DF0"/>
    <w:rsid w:val="00215DFA"/>
    <w:rsid w:val="002160D2"/>
    <w:rsid w:val="002162EA"/>
    <w:rsid w:val="002165F9"/>
    <w:rsid w:val="00216685"/>
    <w:rsid w:val="00216718"/>
    <w:rsid w:val="002168B1"/>
    <w:rsid w:val="0021695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9B7"/>
    <w:rsid w:val="00224A9B"/>
    <w:rsid w:val="00224BC3"/>
    <w:rsid w:val="00224C25"/>
    <w:rsid w:val="0022522A"/>
    <w:rsid w:val="0022567F"/>
    <w:rsid w:val="00225DB5"/>
    <w:rsid w:val="0022657F"/>
    <w:rsid w:val="002265D6"/>
    <w:rsid w:val="0022683F"/>
    <w:rsid w:val="002269A7"/>
    <w:rsid w:val="00226BD3"/>
    <w:rsid w:val="00226C18"/>
    <w:rsid w:val="00226C2B"/>
    <w:rsid w:val="00226D25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31A"/>
    <w:rsid w:val="00235581"/>
    <w:rsid w:val="002355BE"/>
    <w:rsid w:val="00235698"/>
    <w:rsid w:val="00235724"/>
    <w:rsid w:val="00235B9D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58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E0C"/>
    <w:rsid w:val="0024312F"/>
    <w:rsid w:val="0024313D"/>
    <w:rsid w:val="00243144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9F5"/>
    <w:rsid w:val="00244D92"/>
    <w:rsid w:val="00244E84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3FC6"/>
    <w:rsid w:val="00254374"/>
    <w:rsid w:val="00254509"/>
    <w:rsid w:val="00254794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A56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ABC"/>
    <w:rsid w:val="00263B02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09E"/>
    <w:rsid w:val="002651FC"/>
    <w:rsid w:val="002655F1"/>
    <w:rsid w:val="00265701"/>
    <w:rsid w:val="00265CC1"/>
    <w:rsid w:val="00265DB4"/>
    <w:rsid w:val="00265E3B"/>
    <w:rsid w:val="00265E83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202"/>
    <w:rsid w:val="00270851"/>
    <w:rsid w:val="00270C63"/>
    <w:rsid w:val="00270C7F"/>
    <w:rsid w:val="00270C98"/>
    <w:rsid w:val="00270E57"/>
    <w:rsid w:val="00270EEA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C9D"/>
    <w:rsid w:val="00272D06"/>
    <w:rsid w:val="00272F33"/>
    <w:rsid w:val="00272FEB"/>
    <w:rsid w:val="0027309D"/>
    <w:rsid w:val="00273123"/>
    <w:rsid w:val="002731A8"/>
    <w:rsid w:val="0027348D"/>
    <w:rsid w:val="002735AE"/>
    <w:rsid w:val="002738C9"/>
    <w:rsid w:val="00273B2D"/>
    <w:rsid w:val="00273C6E"/>
    <w:rsid w:val="00273CFB"/>
    <w:rsid w:val="00273DF4"/>
    <w:rsid w:val="00273DFE"/>
    <w:rsid w:val="00273F0C"/>
    <w:rsid w:val="0027441F"/>
    <w:rsid w:val="002744D8"/>
    <w:rsid w:val="00274549"/>
    <w:rsid w:val="002745C6"/>
    <w:rsid w:val="00274CB5"/>
    <w:rsid w:val="00274D08"/>
    <w:rsid w:val="00274D87"/>
    <w:rsid w:val="00275435"/>
    <w:rsid w:val="00275464"/>
    <w:rsid w:val="0027568B"/>
    <w:rsid w:val="002756D5"/>
    <w:rsid w:val="00275BA6"/>
    <w:rsid w:val="00276001"/>
    <w:rsid w:val="0027643F"/>
    <w:rsid w:val="00276456"/>
    <w:rsid w:val="002764FB"/>
    <w:rsid w:val="0027668A"/>
    <w:rsid w:val="00276870"/>
    <w:rsid w:val="002768B3"/>
    <w:rsid w:val="002769A8"/>
    <w:rsid w:val="00276CB6"/>
    <w:rsid w:val="00276D75"/>
    <w:rsid w:val="00276F5F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6"/>
    <w:rsid w:val="0028052D"/>
    <w:rsid w:val="00280648"/>
    <w:rsid w:val="00280684"/>
    <w:rsid w:val="0028073A"/>
    <w:rsid w:val="00280851"/>
    <w:rsid w:val="00280960"/>
    <w:rsid w:val="002809B7"/>
    <w:rsid w:val="00281278"/>
    <w:rsid w:val="002813BF"/>
    <w:rsid w:val="00281798"/>
    <w:rsid w:val="002817DC"/>
    <w:rsid w:val="0028183D"/>
    <w:rsid w:val="0028185F"/>
    <w:rsid w:val="00281D3D"/>
    <w:rsid w:val="00281DD0"/>
    <w:rsid w:val="0028203A"/>
    <w:rsid w:val="002825CE"/>
    <w:rsid w:val="002826D0"/>
    <w:rsid w:val="00282878"/>
    <w:rsid w:val="002829E8"/>
    <w:rsid w:val="00282AE3"/>
    <w:rsid w:val="00282B6C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705"/>
    <w:rsid w:val="00284903"/>
    <w:rsid w:val="00284E2F"/>
    <w:rsid w:val="00284E7F"/>
    <w:rsid w:val="00285520"/>
    <w:rsid w:val="00285894"/>
    <w:rsid w:val="00285A0D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7DE"/>
    <w:rsid w:val="00287C28"/>
    <w:rsid w:val="00287CDC"/>
    <w:rsid w:val="00290254"/>
    <w:rsid w:val="002906A4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440E"/>
    <w:rsid w:val="002944CA"/>
    <w:rsid w:val="002945EB"/>
    <w:rsid w:val="00294722"/>
    <w:rsid w:val="00294AB1"/>
    <w:rsid w:val="00294B56"/>
    <w:rsid w:val="00295226"/>
    <w:rsid w:val="002953CC"/>
    <w:rsid w:val="00295416"/>
    <w:rsid w:val="0029548C"/>
    <w:rsid w:val="00295539"/>
    <w:rsid w:val="00295559"/>
    <w:rsid w:val="002956E0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86"/>
    <w:rsid w:val="00297499"/>
    <w:rsid w:val="002974AA"/>
    <w:rsid w:val="00297ACA"/>
    <w:rsid w:val="00297F18"/>
    <w:rsid w:val="00297F46"/>
    <w:rsid w:val="00297F5F"/>
    <w:rsid w:val="00297F71"/>
    <w:rsid w:val="002A0093"/>
    <w:rsid w:val="002A0176"/>
    <w:rsid w:val="002A0204"/>
    <w:rsid w:val="002A0307"/>
    <w:rsid w:val="002A0581"/>
    <w:rsid w:val="002A05EF"/>
    <w:rsid w:val="002A0724"/>
    <w:rsid w:val="002A0894"/>
    <w:rsid w:val="002A0BCB"/>
    <w:rsid w:val="002A0CF6"/>
    <w:rsid w:val="002A0DF3"/>
    <w:rsid w:val="002A0EC7"/>
    <w:rsid w:val="002A0ED3"/>
    <w:rsid w:val="002A10A0"/>
    <w:rsid w:val="002A1648"/>
    <w:rsid w:val="002A167F"/>
    <w:rsid w:val="002A1737"/>
    <w:rsid w:val="002A1A57"/>
    <w:rsid w:val="002A1D2B"/>
    <w:rsid w:val="002A1DA1"/>
    <w:rsid w:val="002A205B"/>
    <w:rsid w:val="002A20C0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5BA"/>
    <w:rsid w:val="002A3668"/>
    <w:rsid w:val="002A3771"/>
    <w:rsid w:val="002A3A98"/>
    <w:rsid w:val="002A3ACE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4FD2"/>
    <w:rsid w:val="002A5210"/>
    <w:rsid w:val="002A523D"/>
    <w:rsid w:val="002A52FF"/>
    <w:rsid w:val="002A5488"/>
    <w:rsid w:val="002A54CA"/>
    <w:rsid w:val="002A58AE"/>
    <w:rsid w:val="002A5B04"/>
    <w:rsid w:val="002A5B91"/>
    <w:rsid w:val="002A5C34"/>
    <w:rsid w:val="002A5FC1"/>
    <w:rsid w:val="002A60B6"/>
    <w:rsid w:val="002A6106"/>
    <w:rsid w:val="002A61BD"/>
    <w:rsid w:val="002A636B"/>
    <w:rsid w:val="002A6706"/>
    <w:rsid w:val="002A6AC7"/>
    <w:rsid w:val="002A6CD9"/>
    <w:rsid w:val="002A6DD2"/>
    <w:rsid w:val="002A6FC1"/>
    <w:rsid w:val="002A732C"/>
    <w:rsid w:val="002A733B"/>
    <w:rsid w:val="002A7449"/>
    <w:rsid w:val="002A755A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912"/>
    <w:rsid w:val="002B19C7"/>
    <w:rsid w:val="002B1AE2"/>
    <w:rsid w:val="002B1B15"/>
    <w:rsid w:val="002B1B81"/>
    <w:rsid w:val="002B1FD9"/>
    <w:rsid w:val="002B21D6"/>
    <w:rsid w:val="002B27D9"/>
    <w:rsid w:val="002B2802"/>
    <w:rsid w:val="002B285C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718"/>
    <w:rsid w:val="002B39ED"/>
    <w:rsid w:val="002B3D07"/>
    <w:rsid w:val="002B3D90"/>
    <w:rsid w:val="002B3E45"/>
    <w:rsid w:val="002B409D"/>
    <w:rsid w:val="002B46A6"/>
    <w:rsid w:val="002B4708"/>
    <w:rsid w:val="002B4A64"/>
    <w:rsid w:val="002B4C39"/>
    <w:rsid w:val="002B53F9"/>
    <w:rsid w:val="002B5856"/>
    <w:rsid w:val="002B5976"/>
    <w:rsid w:val="002B5A76"/>
    <w:rsid w:val="002B5E44"/>
    <w:rsid w:val="002B61AC"/>
    <w:rsid w:val="002B6267"/>
    <w:rsid w:val="002B6397"/>
    <w:rsid w:val="002B64FE"/>
    <w:rsid w:val="002B651D"/>
    <w:rsid w:val="002B664D"/>
    <w:rsid w:val="002B6890"/>
    <w:rsid w:val="002B6949"/>
    <w:rsid w:val="002B694E"/>
    <w:rsid w:val="002B6C05"/>
    <w:rsid w:val="002B6E52"/>
    <w:rsid w:val="002B6EC5"/>
    <w:rsid w:val="002B712C"/>
    <w:rsid w:val="002B749A"/>
    <w:rsid w:val="002B74EC"/>
    <w:rsid w:val="002B755E"/>
    <w:rsid w:val="002B7716"/>
    <w:rsid w:val="002B783E"/>
    <w:rsid w:val="002B79CA"/>
    <w:rsid w:val="002B7A15"/>
    <w:rsid w:val="002C0017"/>
    <w:rsid w:val="002C039E"/>
    <w:rsid w:val="002C04C2"/>
    <w:rsid w:val="002C0818"/>
    <w:rsid w:val="002C08D3"/>
    <w:rsid w:val="002C0CDC"/>
    <w:rsid w:val="002C0D09"/>
    <w:rsid w:val="002C0DD0"/>
    <w:rsid w:val="002C0E0A"/>
    <w:rsid w:val="002C0E55"/>
    <w:rsid w:val="002C1027"/>
    <w:rsid w:val="002C1321"/>
    <w:rsid w:val="002C1C99"/>
    <w:rsid w:val="002C1DF1"/>
    <w:rsid w:val="002C203A"/>
    <w:rsid w:val="002C23E6"/>
    <w:rsid w:val="002C242A"/>
    <w:rsid w:val="002C27C7"/>
    <w:rsid w:val="002C2B89"/>
    <w:rsid w:val="002C2C0E"/>
    <w:rsid w:val="002C2E8A"/>
    <w:rsid w:val="002C2FCD"/>
    <w:rsid w:val="002C302C"/>
    <w:rsid w:val="002C31CF"/>
    <w:rsid w:val="002C33B6"/>
    <w:rsid w:val="002C35A3"/>
    <w:rsid w:val="002C36D3"/>
    <w:rsid w:val="002C3AE4"/>
    <w:rsid w:val="002C3C99"/>
    <w:rsid w:val="002C3E89"/>
    <w:rsid w:val="002C4122"/>
    <w:rsid w:val="002C421B"/>
    <w:rsid w:val="002C4462"/>
    <w:rsid w:val="002C4580"/>
    <w:rsid w:val="002C4BB4"/>
    <w:rsid w:val="002C4F66"/>
    <w:rsid w:val="002C4FFD"/>
    <w:rsid w:val="002C5533"/>
    <w:rsid w:val="002C5620"/>
    <w:rsid w:val="002C5A6B"/>
    <w:rsid w:val="002C5B5C"/>
    <w:rsid w:val="002C5B7C"/>
    <w:rsid w:val="002C6165"/>
    <w:rsid w:val="002C61E0"/>
    <w:rsid w:val="002C64A3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95"/>
    <w:rsid w:val="002C7E6A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D7B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6C2"/>
    <w:rsid w:val="002D6776"/>
    <w:rsid w:val="002D68C3"/>
    <w:rsid w:val="002D6C69"/>
    <w:rsid w:val="002D7004"/>
    <w:rsid w:val="002D72FE"/>
    <w:rsid w:val="002D75B9"/>
    <w:rsid w:val="002D7665"/>
    <w:rsid w:val="002D772F"/>
    <w:rsid w:val="002D7C7C"/>
    <w:rsid w:val="002D7F83"/>
    <w:rsid w:val="002E018E"/>
    <w:rsid w:val="002E04F0"/>
    <w:rsid w:val="002E0E4F"/>
    <w:rsid w:val="002E0E94"/>
    <w:rsid w:val="002E1574"/>
    <w:rsid w:val="002E16BC"/>
    <w:rsid w:val="002E1703"/>
    <w:rsid w:val="002E1941"/>
    <w:rsid w:val="002E1B94"/>
    <w:rsid w:val="002E21D5"/>
    <w:rsid w:val="002E251B"/>
    <w:rsid w:val="002E2923"/>
    <w:rsid w:val="002E2A76"/>
    <w:rsid w:val="002E306D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344"/>
    <w:rsid w:val="002E45DF"/>
    <w:rsid w:val="002E4782"/>
    <w:rsid w:val="002E47CA"/>
    <w:rsid w:val="002E4A07"/>
    <w:rsid w:val="002E4AD2"/>
    <w:rsid w:val="002E5058"/>
    <w:rsid w:val="002E50AB"/>
    <w:rsid w:val="002E56DE"/>
    <w:rsid w:val="002E58E1"/>
    <w:rsid w:val="002E58E3"/>
    <w:rsid w:val="002E58FE"/>
    <w:rsid w:val="002E5ABC"/>
    <w:rsid w:val="002E5B1B"/>
    <w:rsid w:val="002E5BDD"/>
    <w:rsid w:val="002E5C56"/>
    <w:rsid w:val="002E5FF4"/>
    <w:rsid w:val="002E605E"/>
    <w:rsid w:val="002E679D"/>
    <w:rsid w:val="002E695A"/>
    <w:rsid w:val="002E6C98"/>
    <w:rsid w:val="002E6CE4"/>
    <w:rsid w:val="002E6D1F"/>
    <w:rsid w:val="002E7321"/>
    <w:rsid w:val="002E7894"/>
    <w:rsid w:val="002E7963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96"/>
    <w:rsid w:val="002F1014"/>
    <w:rsid w:val="002F1021"/>
    <w:rsid w:val="002F161B"/>
    <w:rsid w:val="002F17A3"/>
    <w:rsid w:val="002F211C"/>
    <w:rsid w:val="002F2508"/>
    <w:rsid w:val="002F27F9"/>
    <w:rsid w:val="002F28C9"/>
    <w:rsid w:val="002F29D2"/>
    <w:rsid w:val="002F29EE"/>
    <w:rsid w:val="002F2A4A"/>
    <w:rsid w:val="002F2AE0"/>
    <w:rsid w:val="002F2B5C"/>
    <w:rsid w:val="002F300D"/>
    <w:rsid w:val="002F3687"/>
    <w:rsid w:val="002F3C0E"/>
    <w:rsid w:val="002F3CC3"/>
    <w:rsid w:val="002F3EA3"/>
    <w:rsid w:val="002F3F16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7F8"/>
    <w:rsid w:val="002F5B66"/>
    <w:rsid w:val="002F5B94"/>
    <w:rsid w:val="002F5DC5"/>
    <w:rsid w:val="002F5FDA"/>
    <w:rsid w:val="002F619C"/>
    <w:rsid w:val="002F6319"/>
    <w:rsid w:val="002F6BDA"/>
    <w:rsid w:val="002F6EA2"/>
    <w:rsid w:val="002F7122"/>
    <w:rsid w:val="002F7123"/>
    <w:rsid w:val="002F7305"/>
    <w:rsid w:val="002F758D"/>
    <w:rsid w:val="002F780F"/>
    <w:rsid w:val="002F7847"/>
    <w:rsid w:val="002F7975"/>
    <w:rsid w:val="002F7B6D"/>
    <w:rsid w:val="002F7BF8"/>
    <w:rsid w:val="002F7D38"/>
    <w:rsid w:val="002F7D48"/>
    <w:rsid w:val="002F7EC5"/>
    <w:rsid w:val="002F7F95"/>
    <w:rsid w:val="0030017E"/>
    <w:rsid w:val="00300267"/>
    <w:rsid w:val="003003AD"/>
    <w:rsid w:val="003003EB"/>
    <w:rsid w:val="003004CC"/>
    <w:rsid w:val="003007FD"/>
    <w:rsid w:val="003008D4"/>
    <w:rsid w:val="00300AAD"/>
    <w:rsid w:val="00300AEF"/>
    <w:rsid w:val="00301007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C0"/>
    <w:rsid w:val="00302AB6"/>
    <w:rsid w:val="00303059"/>
    <w:rsid w:val="003030BD"/>
    <w:rsid w:val="003034FC"/>
    <w:rsid w:val="0030361B"/>
    <w:rsid w:val="003036B7"/>
    <w:rsid w:val="00303733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549"/>
    <w:rsid w:val="00304723"/>
    <w:rsid w:val="00304784"/>
    <w:rsid w:val="00304AC5"/>
    <w:rsid w:val="00304BB6"/>
    <w:rsid w:val="00304FCA"/>
    <w:rsid w:val="00305410"/>
    <w:rsid w:val="00306079"/>
    <w:rsid w:val="0030617D"/>
    <w:rsid w:val="003064B4"/>
    <w:rsid w:val="003064EC"/>
    <w:rsid w:val="003065FB"/>
    <w:rsid w:val="003068F4"/>
    <w:rsid w:val="003069B7"/>
    <w:rsid w:val="00306C20"/>
    <w:rsid w:val="003071C1"/>
    <w:rsid w:val="00307618"/>
    <w:rsid w:val="003076F9"/>
    <w:rsid w:val="003077E4"/>
    <w:rsid w:val="00307B2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A10"/>
    <w:rsid w:val="00310A91"/>
    <w:rsid w:val="00310BAF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A9D"/>
    <w:rsid w:val="003121B8"/>
    <w:rsid w:val="0031226C"/>
    <w:rsid w:val="00312301"/>
    <w:rsid w:val="003125FC"/>
    <w:rsid w:val="00312A7B"/>
    <w:rsid w:val="00313033"/>
    <w:rsid w:val="003136FF"/>
    <w:rsid w:val="003137A0"/>
    <w:rsid w:val="003137ED"/>
    <w:rsid w:val="00313BA1"/>
    <w:rsid w:val="00313C4F"/>
    <w:rsid w:val="00313EE1"/>
    <w:rsid w:val="00313F4E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26A"/>
    <w:rsid w:val="0032086D"/>
    <w:rsid w:val="00320875"/>
    <w:rsid w:val="00320B1B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8B1"/>
    <w:rsid w:val="00322A6A"/>
    <w:rsid w:val="00322BC3"/>
    <w:rsid w:val="00322E3B"/>
    <w:rsid w:val="003230C2"/>
    <w:rsid w:val="0032313E"/>
    <w:rsid w:val="0032336C"/>
    <w:rsid w:val="003234EF"/>
    <w:rsid w:val="003235F3"/>
    <w:rsid w:val="00323D36"/>
    <w:rsid w:val="00323FAD"/>
    <w:rsid w:val="003242B9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865"/>
    <w:rsid w:val="003308C4"/>
    <w:rsid w:val="00330AA6"/>
    <w:rsid w:val="00330C30"/>
    <w:rsid w:val="00330DE8"/>
    <w:rsid w:val="00330F01"/>
    <w:rsid w:val="00330F99"/>
    <w:rsid w:val="00330FE6"/>
    <w:rsid w:val="00331406"/>
    <w:rsid w:val="003314D9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2F04"/>
    <w:rsid w:val="00333049"/>
    <w:rsid w:val="00334021"/>
    <w:rsid w:val="0033443F"/>
    <w:rsid w:val="003346B9"/>
    <w:rsid w:val="00334B8C"/>
    <w:rsid w:val="00334D64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687C"/>
    <w:rsid w:val="003370D3"/>
    <w:rsid w:val="0033711F"/>
    <w:rsid w:val="00337543"/>
    <w:rsid w:val="003376CF"/>
    <w:rsid w:val="0033770A"/>
    <w:rsid w:val="00337880"/>
    <w:rsid w:val="00337BEC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2D1"/>
    <w:rsid w:val="00341412"/>
    <w:rsid w:val="003415B5"/>
    <w:rsid w:val="00341CDF"/>
    <w:rsid w:val="003420BD"/>
    <w:rsid w:val="00342160"/>
    <w:rsid w:val="0034243C"/>
    <w:rsid w:val="0034246D"/>
    <w:rsid w:val="003426DE"/>
    <w:rsid w:val="0034297F"/>
    <w:rsid w:val="00342ABD"/>
    <w:rsid w:val="00342DC5"/>
    <w:rsid w:val="0034305B"/>
    <w:rsid w:val="003430E0"/>
    <w:rsid w:val="003433CA"/>
    <w:rsid w:val="0034347B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4FAB"/>
    <w:rsid w:val="00345073"/>
    <w:rsid w:val="0034511B"/>
    <w:rsid w:val="00345EE9"/>
    <w:rsid w:val="0034668E"/>
    <w:rsid w:val="003467AD"/>
    <w:rsid w:val="00346D3D"/>
    <w:rsid w:val="00346DD2"/>
    <w:rsid w:val="003471AB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A1A"/>
    <w:rsid w:val="00350D1D"/>
    <w:rsid w:val="00350EFC"/>
    <w:rsid w:val="00350FE6"/>
    <w:rsid w:val="00351021"/>
    <w:rsid w:val="003511D7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26"/>
    <w:rsid w:val="003531B0"/>
    <w:rsid w:val="003531B3"/>
    <w:rsid w:val="003532D2"/>
    <w:rsid w:val="0035335B"/>
    <w:rsid w:val="00353471"/>
    <w:rsid w:val="003536C6"/>
    <w:rsid w:val="00353987"/>
    <w:rsid w:val="003539B2"/>
    <w:rsid w:val="00353DCC"/>
    <w:rsid w:val="00353EAA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57F4E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39F"/>
    <w:rsid w:val="003617B5"/>
    <w:rsid w:val="0036185C"/>
    <w:rsid w:val="0036262C"/>
    <w:rsid w:val="00362648"/>
    <w:rsid w:val="00362835"/>
    <w:rsid w:val="00362A60"/>
    <w:rsid w:val="00362C5A"/>
    <w:rsid w:val="0036349F"/>
    <w:rsid w:val="003634A1"/>
    <w:rsid w:val="003635DD"/>
    <w:rsid w:val="00363B63"/>
    <w:rsid w:val="00363F7A"/>
    <w:rsid w:val="003643AE"/>
    <w:rsid w:val="00364A63"/>
    <w:rsid w:val="00364B44"/>
    <w:rsid w:val="00364F11"/>
    <w:rsid w:val="00365019"/>
    <w:rsid w:val="00365149"/>
    <w:rsid w:val="00365351"/>
    <w:rsid w:val="0036561B"/>
    <w:rsid w:val="00365F7D"/>
    <w:rsid w:val="0036616D"/>
    <w:rsid w:val="00366919"/>
    <w:rsid w:val="00366B92"/>
    <w:rsid w:val="00366C57"/>
    <w:rsid w:val="00366FD7"/>
    <w:rsid w:val="003671C1"/>
    <w:rsid w:val="0036726B"/>
    <w:rsid w:val="003678EE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C4D"/>
    <w:rsid w:val="00371D6E"/>
    <w:rsid w:val="00371DDB"/>
    <w:rsid w:val="00372029"/>
    <w:rsid w:val="003721DD"/>
    <w:rsid w:val="0037222A"/>
    <w:rsid w:val="00372389"/>
    <w:rsid w:val="003723DC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EAE"/>
    <w:rsid w:val="00374F01"/>
    <w:rsid w:val="00374F06"/>
    <w:rsid w:val="00374F99"/>
    <w:rsid w:val="003751D1"/>
    <w:rsid w:val="00375AE6"/>
    <w:rsid w:val="00375AEC"/>
    <w:rsid w:val="00375FFC"/>
    <w:rsid w:val="003760A2"/>
    <w:rsid w:val="00376478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265"/>
    <w:rsid w:val="003802CE"/>
    <w:rsid w:val="003802F8"/>
    <w:rsid w:val="00380300"/>
    <w:rsid w:val="00380503"/>
    <w:rsid w:val="0038084F"/>
    <w:rsid w:val="00380892"/>
    <w:rsid w:val="00381685"/>
    <w:rsid w:val="003818CD"/>
    <w:rsid w:val="00381EFE"/>
    <w:rsid w:val="00381F70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3E25"/>
    <w:rsid w:val="003842A8"/>
    <w:rsid w:val="003848D9"/>
    <w:rsid w:val="00384A9B"/>
    <w:rsid w:val="00385127"/>
    <w:rsid w:val="00385192"/>
    <w:rsid w:val="003852CC"/>
    <w:rsid w:val="00385503"/>
    <w:rsid w:val="0038556E"/>
    <w:rsid w:val="0038577C"/>
    <w:rsid w:val="00385823"/>
    <w:rsid w:val="003859DA"/>
    <w:rsid w:val="00385BD7"/>
    <w:rsid w:val="00385D70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A29"/>
    <w:rsid w:val="00387B2B"/>
    <w:rsid w:val="00387B53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332"/>
    <w:rsid w:val="00392392"/>
    <w:rsid w:val="00392544"/>
    <w:rsid w:val="003926BE"/>
    <w:rsid w:val="0039295A"/>
    <w:rsid w:val="00392CE8"/>
    <w:rsid w:val="00392DB8"/>
    <w:rsid w:val="00393058"/>
    <w:rsid w:val="003931CF"/>
    <w:rsid w:val="003933E7"/>
    <w:rsid w:val="00393651"/>
    <w:rsid w:val="00393B78"/>
    <w:rsid w:val="00393BCE"/>
    <w:rsid w:val="00393C38"/>
    <w:rsid w:val="00393D30"/>
    <w:rsid w:val="00393F4B"/>
    <w:rsid w:val="00393FB1"/>
    <w:rsid w:val="00394380"/>
    <w:rsid w:val="0039444E"/>
    <w:rsid w:val="003945D5"/>
    <w:rsid w:val="00394775"/>
    <w:rsid w:val="00394B44"/>
    <w:rsid w:val="00394C79"/>
    <w:rsid w:val="0039502C"/>
    <w:rsid w:val="003950DF"/>
    <w:rsid w:val="00395541"/>
    <w:rsid w:val="003956CC"/>
    <w:rsid w:val="003956FE"/>
    <w:rsid w:val="0039573C"/>
    <w:rsid w:val="0039598F"/>
    <w:rsid w:val="00395AFB"/>
    <w:rsid w:val="00395B63"/>
    <w:rsid w:val="00395E36"/>
    <w:rsid w:val="003960D5"/>
    <w:rsid w:val="0039610F"/>
    <w:rsid w:val="0039665F"/>
    <w:rsid w:val="00396B27"/>
    <w:rsid w:val="00396FFE"/>
    <w:rsid w:val="00397117"/>
    <w:rsid w:val="00397682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CE"/>
    <w:rsid w:val="003A0736"/>
    <w:rsid w:val="003A07F5"/>
    <w:rsid w:val="003A080A"/>
    <w:rsid w:val="003A0D57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40E"/>
    <w:rsid w:val="003A29A0"/>
    <w:rsid w:val="003A2AAB"/>
    <w:rsid w:val="003A2D39"/>
    <w:rsid w:val="003A2FE7"/>
    <w:rsid w:val="003A371E"/>
    <w:rsid w:val="003A3868"/>
    <w:rsid w:val="003A3C4E"/>
    <w:rsid w:val="003A3F87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5FD4"/>
    <w:rsid w:val="003A6196"/>
    <w:rsid w:val="003A6330"/>
    <w:rsid w:val="003A6646"/>
    <w:rsid w:val="003A672D"/>
    <w:rsid w:val="003A67EA"/>
    <w:rsid w:val="003A6BC9"/>
    <w:rsid w:val="003A6C31"/>
    <w:rsid w:val="003A6CF6"/>
    <w:rsid w:val="003A7671"/>
    <w:rsid w:val="003A76A9"/>
    <w:rsid w:val="003A7747"/>
    <w:rsid w:val="003A7812"/>
    <w:rsid w:val="003A7D84"/>
    <w:rsid w:val="003A7F73"/>
    <w:rsid w:val="003B0299"/>
    <w:rsid w:val="003B0363"/>
    <w:rsid w:val="003B0599"/>
    <w:rsid w:val="003B076F"/>
    <w:rsid w:val="003B083B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2144"/>
    <w:rsid w:val="003B21B1"/>
    <w:rsid w:val="003B2672"/>
    <w:rsid w:val="003B2AB9"/>
    <w:rsid w:val="003B2B79"/>
    <w:rsid w:val="003B2C63"/>
    <w:rsid w:val="003B2DAD"/>
    <w:rsid w:val="003B2DB4"/>
    <w:rsid w:val="003B3326"/>
    <w:rsid w:val="003B3435"/>
    <w:rsid w:val="003B3C3B"/>
    <w:rsid w:val="003B3E6C"/>
    <w:rsid w:val="003B4482"/>
    <w:rsid w:val="003B4532"/>
    <w:rsid w:val="003B4742"/>
    <w:rsid w:val="003B4D86"/>
    <w:rsid w:val="003B4FC5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B6B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B73"/>
    <w:rsid w:val="003C3EF9"/>
    <w:rsid w:val="003C412E"/>
    <w:rsid w:val="003C4250"/>
    <w:rsid w:val="003C42A9"/>
    <w:rsid w:val="003C4735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5581"/>
    <w:rsid w:val="003C58E9"/>
    <w:rsid w:val="003C638D"/>
    <w:rsid w:val="003C6448"/>
    <w:rsid w:val="003C6580"/>
    <w:rsid w:val="003C695D"/>
    <w:rsid w:val="003C6B92"/>
    <w:rsid w:val="003C6FA0"/>
    <w:rsid w:val="003C706A"/>
    <w:rsid w:val="003C741B"/>
    <w:rsid w:val="003C7459"/>
    <w:rsid w:val="003C78C0"/>
    <w:rsid w:val="003C79A4"/>
    <w:rsid w:val="003C7D6A"/>
    <w:rsid w:val="003C7D9C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1294"/>
    <w:rsid w:val="003D14F0"/>
    <w:rsid w:val="003D1910"/>
    <w:rsid w:val="003D193F"/>
    <w:rsid w:val="003D1AB6"/>
    <w:rsid w:val="003D1F90"/>
    <w:rsid w:val="003D2050"/>
    <w:rsid w:val="003D2091"/>
    <w:rsid w:val="003D22F4"/>
    <w:rsid w:val="003D2339"/>
    <w:rsid w:val="003D2561"/>
    <w:rsid w:val="003D26AA"/>
    <w:rsid w:val="003D29B6"/>
    <w:rsid w:val="003D2A2B"/>
    <w:rsid w:val="003D2EC6"/>
    <w:rsid w:val="003D30F8"/>
    <w:rsid w:val="003D35E6"/>
    <w:rsid w:val="003D39A6"/>
    <w:rsid w:val="003D3D55"/>
    <w:rsid w:val="003D432D"/>
    <w:rsid w:val="003D4330"/>
    <w:rsid w:val="003D4350"/>
    <w:rsid w:val="003D43AB"/>
    <w:rsid w:val="003D4409"/>
    <w:rsid w:val="003D4638"/>
    <w:rsid w:val="003D4A8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5E0F"/>
    <w:rsid w:val="003D60D5"/>
    <w:rsid w:val="003D62AF"/>
    <w:rsid w:val="003D63BA"/>
    <w:rsid w:val="003D680E"/>
    <w:rsid w:val="003D6AC0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A12"/>
    <w:rsid w:val="003E1CF4"/>
    <w:rsid w:val="003E1FAC"/>
    <w:rsid w:val="003E20C9"/>
    <w:rsid w:val="003E2228"/>
    <w:rsid w:val="003E240A"/>
    <w:rsid w:val="003E294E"/>
    <w:rsid w:val="003E2BF4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A6B"/>
    <w:rsid w:val="003E3C5B"/>
    <w:rsid w:val="003E3D11"/>
    <w:rsid w:val="003E3D12"/>
    <w:rsid w:val="003E40C9"/>
    <w:rsid w:val="003E4CDB"/>
    <w:rsid w:val="003E4F5A"/>
    <w:rsid w:val="003E4FAE"/>
    <w:rsid w:val="003E52EB"/>
    <w:rsid w:val="003E565A"/>
    <w:rsid w:val="003E5800"/>
    <w:rsid w:val="003E5B74"/>
    <w:rsid w:val="003E5DE1"/>
    <w:rsid w:val="003E5DE2"/>
    <w:rsid w:val="003E5F9C"/>
    <w:rsid w:val="003E60CE"/>
    <w:rsid w:val="003E6592"/>
    <w:rsid w:val="003E699A"/>
    <w:rsid w:val="003E703E"/>
    <w:rsid w:val="003E7371"/>
    <w:rsid w:val="003E73BC"/>
    <w:rsid w:val="003E7635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AD4"/>
    <w:rsid w:val="003F2C43"/>
    <w:rsid w:val="003F2C73"/>
    <w:rsid w:val="003F2CB0"/>
    <w:rsid w:val="003F2EBA"/>
    <w:rsid w:val="003F3865"/>
    <w:rsid w:val="003F3A77"/>
    <w:rsid w:val="003F3FEB"/>
    <w:rsid w:val="003F404C"/>
    <w:rsid w:val="003F477D"/>
    <w:rsid w:val="003F4933"/>
    <w:rsid w:val="003F4977"/>
    <w:rsid w:val="003F4AA2"/>
    <w:rsid w:val="003F4AD3"/>
    <w:rsid w:val="003F4E1C"/>
    <w:rsid w:val="003F4E39"/>
    <w:rsid w:val="003F50F5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F1A"/>
    <w:rsid w:val="003F6FCF"/>
    <w:rsid w:val="003F73A0"/>
    <w:rsid w:val="003F75DD"/>
    <w:rsid w:val="003F7B9B"/>
    <w:rsid w:val="003F7DFF"/>
    <w:rsid w:val="0040015E"/>
    <w:rsid w:val="00400427"/>
    <w:rsid w:val="00400930"/>
    <w:rsid w:val="00400B43"/>
    <w:rsid w:val="00400C44"/>
    <w:rsid w:val="00400C85"/>
    <w:rsid w:val="004010CF"/>
    <w:rsid w:val="00401175"/>
    <w:rsid w:val="004012FA"/>
    <w:rsid w:val="00401472"/>
    <w:rsid w:val="004017C6"/>
    <w:rsid w:val="00401BBE"/>
    <w:rsid w:val="00401F55"/>
    <w:rsid w:val="004023DB"/>
    <w:rsid w:val="004024AB"/>
    <w:rsid w:val="0040286C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95B"/>
    <w:rsid w:val="00404AE9"/>
    <w:rsid w:val="00404F17"/>
    <w:rsid w:val="00405194"/>
    <w:rsid w:val="0040580A"/>
    <w:rsid w:val="00405898"/>
    <w:rsid w:val="00405D95"/>
    <w:rsid w:val="00405F90"/>
    <w:rsid w:val="00405FA5"/>
    <w:rsid w:val="00406031"/>
    <w:rsid w:val="00406108"/>
    <w:rsid w:val="00406109"/>
    <w:rsid w:val="004061E3"/>
    <w:rsid w:val="00406321"/>
    <w:rsid w:val="00406412"/>
    <w:rsid w:val="004064FD"/>
    <w:rsid w:val="00406949"/>
    <w:rsid w:val="00406BAF"/>
    <w:rsid w:val="00406F4B"/>
    <w:rsid w:val="00406FBD"/>
    <w:rsid w:val="004072B3"/>
    <w:rsid w:val="004073B0"/>
    <w:rsid w:val="00407612"/>
    <w:rsid w:val="00407A66"/>
    <w:rsid w:val="00407B4C"/>
    <w:rsid w:val="00407C9E"/>
    <w:rsid w:val="00410071"/>
    <w:rsid w:val="004101A0"/>
    <w:rsid w:val="0041029D"/>
    <w:rsid w:val="00410747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8EF"/>
    <w:rsid w:val="0041195D"/>
    <w:rsid w:val="00412243"/>
    <w:rsid w:val="00412588"/>
    <w:rsid w:val="00412697"/>
    <w:rsid w:val="00412A09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3F6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8D5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31"/>
    <w:rsid w:val="00417D52"/>
    <w:rsid w:val="00417E4C"/>
    <w:rsid w:val="00417E87"/>
    <w:rsid w:val="00420027"/>
    <w:rsid w:val="0042004E"/>
    <w:rsid w:val="00420126"/>
    <w:rsid w:val="004203CF"/>
    <w:rsid w:val="00420605"/>
    <w:rsid w:val="00420755"/>
    <w:rsid w:val="004208B7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9DA"/>
    <w:rsid w:val="00421EC5"/>
    <w:rsid w:val="004222BF"/>
    <w:rsid w:val="00422399"/>
    <w:rsid w:val="0042255C"/>
    <w:rsid w:val="0042261A"/>
    <w:rsid w:val="00422736"/>
    <w:rsid w:val="004228B8"/>
    <w:rsid w:val="00422A01"/>
    <w:rsid w:val="00422C11"/>
    <w:rsid w:val="00422DB5"/>
    <w:rsid w:val="00422DE5"/>
    <w:rsid w:val="00422E8C"/>
    <w:rsid w:val="00422EB3"/>
    <w:rsid w:val="0042307B"/>
    <w:rsid w:val="004230D5"/>
    <w:rsid w:val="00423326"/>
    <w:rsid w:val="00423338"/>
    <w:rsid w:val="0042351C"/>
    <w:rsid w:val="004237CC"/>
    <w:rsid w:val="004239B9"/>
    <w:rsid w:val="00424503"/>
    <w:rsid w:val="00424958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0D1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91A"/>
    <w:rsid w:val="00436A3B"/>
    <w:rsid w:val="00436CF4"/>
    <w:rsid w:val="00436EE0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D51"/>
    <w:rsid w:val="00440268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16A9"/>
    <w:rsid w:val="004416F4"/>
    <w:rsid w:val="00441A59"/>
    <w:rsid w:val="004421B5"/>
    <w:rsid w:val="004422CB"/>
    <w:rsid w:val="004425C2"/>
    <w:rsid w:val="00442615"/>
    <w:rsid w:val="00442824"/>
    <w:rsid w:val="00442A1D"/>
    <w:rsid w:val="00442FCF"/>
    <w:rsid w:val="00442FFB"/>
    <w:rsid w:val="004430FD"/>
    <w:rsid w:val="004432D9"/>
    <w:rsid w:val="00443532"/>
    <w:rsid w:val="004436AE"/>
    <w:rsid w:val="004437EC"/>
    <w:rsid w:val="0044389A"/>
    <w:rsid w:val="004439B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0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457"/>
    <w:rsid w:val="004518C0"/>
    <w:rsid w:val="004518D5"/>
    <w:rsid w:val="004519BF"/>
    <w:rsid w:val="00451B06"/>
    <w:rsid w:val="00451BEB"/>
    <w:rsid w:val="0045212B"/>
    <w:rsid w:val="00452446"/>
    <w:rsid w:val="004526EF"/>
    <w:rsid w:val="004527C0"/>
    <w:rsid w:val="00453244"/>
    <w:rsid w:val="00453871"/>
    <w:rsid w:val="00453DEF"/>
    <w:rsid w:val="0045401A"/>
    <w:rsid w:val="004543E4"/>
    <w:rsid w:val="0045447B"/>
    <w:rsid w:val="004544C9"/>
    <w:rsid w:val="004548E5"/>
    <w:rsid w:val="00454F08"/>
    <w:rsid w:val="00454FDD"/>
    <w:rsid w:val="00455105"/>
    <w:rsid w:val="004559BE"/>
    <w:rsid w:val="00455C09"/>
    <w:rsid w:val="004560BD"/>
    <w:rsid w:val="00456114"/>
    <w:rsid w:val="004563A3"/>
    <w:rsid w:val="0045689B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55"/>
    <w:rsid w:val="00457F5E"/>
    <w:rsid w:val="00457F98"/>
    <w:rsid w:val="00460046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80F"/>
    <w:rsid w:val="004668F1"/>
    <w:rsid w:val="00467011"/>
    <w:rsid w:val="0046748D"/>
    <w:rsid w:val="00467838"/>
    <w:rsid w:val="004679E2"/>
    <w:rsid w:val="00467F7D"/>
    <w:rsid w:val="0047010D"/>
    <w:rsid w:val="0047041E"/>
    <w:rsid w:val="00470750"/>
    <w:rsid w:val="00470893"/>
    <w:rsid w:val="00470A8A"/>
    <w:rsid w:val="00470C63"/>
    <w:rsid w:val="00470CD8"/>
    <w:rsid w:val="00470D7E"/>
    <w:rsid w:val="00470E35"/>
    <w:rsid w:val="0047166D"/>
    <w:rsid w:val="00471856"/>
    <w:rsid w:val="004718C5"/>
    <w:rsid w:val="004718FD"/>
    <w:rsid w:val="004719A1"/>
    <w:rsid w:val="00471A95"/>
    <w:rsid w:val="00471B31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A35"/>
    <w:rsid w:val="00472ACB"/>
    <w:rsid w:val="00472DCC"/>
    <w:rsid w:val="00472E99"/>
    <w:rsid w:val="004739BD"/>
    <w:rsid w:val="00473D2D"/>
    <w:rsid w:val="00473ED1"/>
    <w:rsid w:val="00473F5F"/>
    <w:rsid w:val="004740D7"/>
    <w:rsid w:val="0047410D"/>
    <w:rsid w:val="004745CD"/>
    <w:rsid w:val="00474827"/>
    <w:rsid w:val="00474B33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4C5"/>
    <w:rsid w:val="004774FC"/>
    <w:rsid w:val="004775ED"/>
    <w:rsid w:val="004777B0"/>
    <w:rsid w:val="004777C7"/>
    <w:rsid w:val="004777D8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36"/>
    <w:rsid w:val="0048357B"/>
    <w:rsid w:val="00483846"/>
    <w:rsid w:val="004838D0"/>
    <w:rsid w:val="00483CCA"/>
    <w:rsid w:val="00483D11"/>
    <w:rsid w:val="00483D20"/>
    <w:rsid w:val="00483D7B"/>
    <w:rsid w:val="0048406D"/>
    <w:rsid w:val="0048410E"/>
    <w:rsid w:val="00484425"/>
    <w:rsid w:val="00484494"/>
    <w:rsid w:val="00484503"/>
    <w:rsid w:val="004849BA"/>
    <w:rsid w:val="00484BBE"/>
    <w:rsid w:val="00484C46"/>
    <w:rsid w:val="00484C71"/>
    <w:rsid w:val="0048526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E94"/>
    <w:rsid w:val="00490EE3"/>
    <w:rsid w:val="004913DF"/>
    <w:rsid w:val="0049143D"/>
    <w:rsid w:val="004915F6"/>
    <w:rsid w:val="00491666"/>
    <w:rsid w:val="00491742"/>
    <w:rsid w:val="00491786"/>
    <w:rsid w:val="004917A9"/>
    <w:rsid w:val="00491866"/>
    <w:rsid w:val="004918A0"/>
    <w:rsid w:val="00491B91"/>
    <w:rsid w:val="004924E5"/>
    <w:rsid w:val="00492619"/>
    <w:rsid w:val="00492750"/>
    <w:rsid w:val="00493133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EF"/>
    <w:rsid w:val="00496DA1"/>
    <w:rsid w:val="004975E3"/>
    <w:rsid w:val="0049792C"/>
    <w:rsid w:val="00497990"/>
    <w:rsid w:val="004A01E1"/>
    <w:rsid w:val="004A03E6"/>
    <w:rsid w:val="004A0B3C"/>
    <w:rsid w:val="004A0BA0"/>
    <w:rsid w:val="004A0C3C"/>
    <w:rsid w:val="004A0E00"/>
    <w:rsid w:val="004A1150"/>
    <w:rsid w:val="004A15F7"/>
    <w:rsid w:val="004A1600"/>
    <w:rsid w:val="004A179E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70"/>
    <w:rsid w:val="004A3297"/>
    <w:rsid w:val="004A366E"/>
    <w:rsid w:val="004A36C0"/>
    <w:rsid w:val="004A39C0"/>
    <w:rsid w:val="004A3AA3"/>
    <w:rsid w:val="004A3C1C"/>
    <w:rsid w:val="004A3DE0"/>
    <w:rsid w:val="004A3DF4"/>
    <w:rsid w:val="004A3E91"/>
    <w:rsid w:val="004A4247"/>
    <w:rsid w:val="004A4635"/>
    <w:rsid w:val="004A4707"/>
    <w:rsid w:val="004A4900"/>
    <w:rsid w:val="004A4B6C"/>
    <w:rsid w:val="004A4C4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653"/>
    <w:rsid w:val="004A667E"/>
    <w:rsid w:val="004A6A43"/>
    <w:rsid w:val="004A6AC0"/>
    <w:rsid w:val="004A6D49"/>
    <w:rsid w:val="004A6F26"/>
    <w:rsid w:val="004A705C"/>
    <w:rsid w:val="004A707C"/>
    <w:rsid w:val="004A717D"/>
    <w:rsid w:val="004A7222"/>
    <w:rsid w:val="004A7276"/>
    <w:rsid w:val="004A727C"/>
    <w:rsid w:val="004A7901"/>
    <w:rsid w:val="004A7D2A"/>
    <w:rsid w:val="004A7EE7"/>
    <w:rsid w:val="004A7FB0"/>
    <w:rsid w:val="004A7FF9"/>
    <w:rsid w:val="004B0043"/>
    <w:rsid w:val="004B0156"/>
    <w:rsid w:val="004B063D"/>
    <w:rsid w:val="004B0706"/>
    <w:rsid w:val="004B0787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6C7"/>
    <w:rsid w:val="004B471E"/>
    <w:rsid w:val="004B49A0"/>
    <w:rsid w:val="004B4A0F"/>
    <w:rsid w:val="004B4AA2"/>
    <w:rsid w:val="004B4C67"/>
    <w:rsid w:val="004B4D89"/>
    <w:rsid w:val="004B50E0"/>
    <w:rsid w:val="004B5139"/>
    <w:rsid w:val="004B5370"/>
    <w:rsid w:val="004B55EC"/>
    <w:rsid w:val="004B57A6"/>
    <w:rsid w:val="004B57BB"/>
    <w:rsid w:val="004B5E0E"/>
    <w:rsid w:val="004B6301"/>
    <w:rsid w:val="004B6486"/>
    <w:rsid w:val="004B656F"/>
    <w:rsid w:val="004B672F"/>
    <w:rsid w:val="004B6B17"/>
    <w:rsid w:val="004B6E96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C50"/>
    <w:rsid w:val="004C1D0A"/>
    <w:rsid w:val="004C1FDC"/>
    <w:rsid w:val="004C2249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F02"/>
    <w:rsid w:val="004C4384"/>
    <w:rsid w:val="004C47FE"/>
    <w:rsid w:val="004C4BCE"/>
    <w:rsid w:val="004C4BF3"/>
    <w:rsid w:val="004C4F33"/>
    <w:rsid w:val="004C521E"/>
    <w:rsid w:val="004C550B"/>
    <w:rsid w:val="004C5564"/>
    <w:rsid w:val="004C5641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9BA"/>
    <w:rsid w:val="004D0A0E"/>
    <w:rsid w:val="004D0A6B"/>
    <w:rsid w:val="004D0CD5"/>
    <w:rsid w:val="004D0CE1"/>
    <w:rsid w:val="004D0E42"/>
    <w:rsid w:val="004D171F"/>
    <w:rsid w:val="004D19EE"/>
    <w:rsid w:val="004D1A33"/>
    <w:rsid w:val="004D1B0C"/>
    <w:rsid w:val="004D1B6D"/>
    <w:rsid w:val="004D1B92"/>
    <w:rsid w:val="004D1D64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75A"/>
    <w:rsid w:val="004D3B83"/>
    <w:rsid w:val="004D3DB8"/>
    <w:rsid w:val="004D438D"/>
    <w:rsid w:val="004D4586"/>
    <w:rsid w:val="004D459A"/>
    <w:rsid w:val="004D473F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701C"/>
    <w:rsid w:val="004D710C"/>
    <w:rsid w:val="004D727B"/>
    <w:rsid w:val="004D7307"/>
    <w:rsid w:val="004D7448"/>
    <w:rsid w:val="004D7B1B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A2"/>
    <w:rsid w:val="004E0ECA"/>
    <w:rsid w:val="004E1260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3E2"/>
    <w:rsid w:val="004E4640"/>
    <w:rsid w:val="004E471C"/>
    <w:rsid w:val="004E471E"/>
    <w:rsid w:val="004E4B93"/>
    <w:rsid w:val="004E4F85"/>
    <w:rsid w:val="004E51E0"/>
    <w:rsid w:val="004E53AE"/>
    <w:rsid w:val="004E5449"/>
    <w:rsid w:val="004E5815"/>
    <w:rsid w:val="004E59C0"/>
    <w:rsid w:val="004E5BAB"/>
    <w:rsid w:val="004E5C61"/>
    <w:rsid w:val="004E5EC9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61"/>
    <w:rsid w:val="004E7888"/>
    <w:rsid w:val="004E7B7F"/>
    <w:rsid w:val="004E7E45"/>
    <w:rsid w:val="004E7F36"/>
    <w:rsid w:val="004F0067"/>
    <w:rsid w:val="004F01B4"/>
    <w:rsid w:val="004F020A"/>
    <w:rsid w:val="004F0406"/>
    <w:rsid w:val="004F07D7"/>
    <w:rsid w:val="004F080C"/>
    <w:rsid w:val="004F0B88"/>
    <w:rsid w:val="004F0C82"/>
    <w:rsid w:val="004F1040"/>
    <w:rsid w:val="004F1051"/>
    <w:rsid w:val="004F12B0"/>
    <w:rsid w:val="004F12E5"/>
    <w:rsid w:val="004F133C"/>
    <w:rsid w:val="004F13D2"/>
    <w:rsid w:val="004F1A00"/>
    <w:rsid w:val="004F1C6A"/>
    <w:rsid w:val="004F1D32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D47"/>
    <w:rsid w:val="004F2E62"/>
    <w:rsid w:val="004F2F31"/>
    <w:rsid w:val="004F2F9E"/>
    <w:rsid w:val="004F3216"/>
    <w:rsid w:val="004F33A9"/>
    <w:rsid w:val="004F359A"/>
    <w:rsid w:val="004F3AD1"/>
    <w:rsid w:val="004F3CD0"/>
    <w:rsid w:val="004F3DD1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0FBE"/>
    <w:rsid w:val="005012BB"/>
    <w:rsid w:val="0050132F"/>
    <w:rsid w:val="00501473"/>
    <w:rsid w:val="00501723"/>
    <w:rsid w:val="005018DA"/>
    <w:rsid w:val="00501A8C"/>
    <w:rsid w:val="00501EC9"/>
    <w:rsid w:val="00501F0D"/>
    <w:rsid w:val="00502239"/>
    <w:rsid w:val="005023C0"/>
    <w:rsid w:val="0050296A"/>
    <w:rsid w:val="005029A2"/>
    <w:rsid w:val="00502B04"/>
    <w:rsid w:val="00502D5B"/>
    <w:rsid w:val="00502DB2"/>
    <w:rsid w:val="00502F59"/>
    <w:rsid w:val="00502FCA"/>
    <w:rsid w:val="00503266"/>
    <w:rsid w:val="00503347"/>
    <w:rsid w:val="005035E7"/>
    <w:rsid w:val="005038A7"/>
    <w:rsid w:val="0050397E"/>
    <w:rsid w:val="00503B21"/>
    <w:rsid w:val="00503BDF"/>
    <w:rsid w:val="00503C88"/>
    <w:rsid w:val="00503FAD"/>
    <w:rsid w:val="005041B1"/>
    <w:rsid w:val="0050434B"/>
    <w:rsid w:val="00504639"/>
    <w:rsid w:val="00504BA7"/>
    <w:rsid w:val="00504BDD"/>
    <w:rsid w:val="005050AC"/>
    <w:rsid w:val="005050F8"/>
    <w:rsid w:val="00505272"/>
    <w:rsid w:val="005053E2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9F7"/>
    <w:rsid w:val="00507B61"/>
    <w:rsid w:val="00507BF8"/>
    <w:rsid w:val="00507CAF"/>
    <w:rsid w:val="00507CF7"/>
    <w:rsid w:val="00507D6E"/>
    <w:rsid w:val="00507E37"/>
    <w:rsid w:val="00510374"/>
    <w:rsid w:val="00510444"/>
    <w:rsid w:val="00510B25"/>
    <w:rsid w:val="00510C0D"/>
    <w:rsid w:val="00510C30"/>
    <w:rsid w:val="00510F2E"/>
    <w:rsid w:val="00510F6D"/>
    <w:rsid w:val="005112F4"/>
    <w:rsid w:val="005113D2"/>
    <w:rsid w:val="00511E67"/>
    <w:rsid w:val="00512182"/>
    <w:rsid w:val="00512489"/>
    <w:rsid w:val="00512747"/>
    <w:rsid w:val="005128FF"/>
    <w:rsid w:val="00512A11"/>
    <w:rsid w:val="00512AD3"/>
    <w:rsid w:val="00512C36"/>
    <w:rsid w:val="00512C63"/>
    <w:rsid w:val="00512E73"/>
    <w:rsid w:val="005133A6"/>
    <w:rsid w:val="00513B11"/>
    <w:rsid w:val="00513CB8"/>
    <w:rsid w:val="00513D9A"/>
    <w:rsid w:val="00513F8F"/>
    <w:rsid w:val="005140A1"/>
    <w:rsid w:val="00514455"/>
    <w:rsid w:val="00514600"/>
    <w:rsid w:val="00514678"/>
    <w:rsid w:val="005147E7"/>
    <w:rsid w:val="00514852"/>
    <w:rsid w:val="00514882"/>
    <w:rsid w:val="005149A2"/>
    <w:rsid w:val="00514CD3"/>
    <w:rsid w:val="00514CEE"/>
    <w:rsid w:val="00514DCF"/>
    <w:rsid w:val="00514EEB"/>
    <w:rsid w:val="005150E4"/>
    <w:rsid w:val="005153C1"/>
    <w:rsid w:val="005154AC"/>
    <w:rsid w:val="00515907"/>
    <w:rsid w:val="00515DAD"/>
    <w:rsid w:val="00515E2B"/>
    <w:rsid w:val="005162B0"/>
    <w:rsid w:val="005167B8"/>
    <w:rsid w:val="0051686C"/>
    <w:rsid w:val="00516908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A27"/>
    <w:rsid w:val="00517AD7"/>
    <w:rsid w:val="00517C29"/>
    <w:rsid w:val="00517C91"/>
    <w:rsid w:val="00517CE9"/>
    <w:rsid w:val="0052001B"/>
    <w:rsid w:val="005205C8"/>
    <w:rsid w:val="005206F7"/>
    <w:rsid w:val="00520B87"/>
    <w:rsid w:val="00520CF8"/>
    <w:rsid w:val="00520F9B"/>
    <w:rsid w:val="0052140B"/>
    <w:rsid w:val="00521490"/>
    <w:rsid w:val="00521723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30E1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4A"/>
    <w:rsid w:val="005255A1"/>
    <w:rsid w:val="0052569E"/>
    <w:rsid w:val="00525895"/>
    <w:rsid w:val="00525AD1"/>
    <w:rsid w:val="00525EAA"/>
    <w:rsid w:val="00525F16"/>
    <w:rsid w:val="00525F71"/>
    <w:rsid w:val="0052610E"/>
    <w:rsid w:val="00526155"/>
    <w:rsid w:val="00526270"/>
    <w:rsid w:val="00526321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AFD"/>
    <w:rsid w:val="00530B39"/>
    <w:rsid w:val="00530C4B"/>
    <w:rsid w:val="00530DE4"/>
    <w:rsid w:val="00530F75"/>
    <w:rsid w:val="00531011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8DA"/>
    <w:rsid w:val="00532A66"/>
    <w:rsid w:val="00532B16"/>
    <w:rsid w:val="00532C9D"/>
    <w:rsid w:val="00532DBB"/>
    <w:rsid w:val="00532F7D"/>
    <w:rsid w:val="00533215"/>
    <w:rsid w:val="005334E4"/>
    <w:rsid w:val="0053358F"/>
    <w:rsid w:val="00533632"/>
    <w:rsid w:val="00533662"/>
    <w:rsid w:val="005338BD"/>
    <w:rsid w:val="0053394F"/>
    <w:rsid w:val="005339F0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F58"/>
    <w:rsid w:val="0053507F"/>
    <w:rsid w:val="005350B9"/>
    <w:rsid w:val="0053530D"/>
    <w:rsid w:val="0053574F"/>
    <w:rsid w:val="005357E0"/>
    <w:rsid w:val="0053583D"/>
    <w:rsid w:val="00535A27"/>
    <w:rsid w:val="00536059"/>
    <w:rsid w:val="0053605C"/>
    <w:rsid w:val="0053637E"/>
    <w:rsid w:val="00536718"/>
    <w:rsid w:val="00536772"/>
    <w:rsid w:val="00536AEE"/>
    <w:rsid w:val="00536BB8"/>
    <w:rsid w:val="00536F6C"/>
    <w:rsid w:val="00536FA3"/>
    <w:rsid w:val="0053704E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643"/>
    <w:rsid w:val="005417A0"/>
    <w:rsid w:val="00541ACD"/>
    <w:rsid w:val="00541E2B"/>
    <w:rsid w:val="00541F16"/>
    <w:rsid w:val="00541FE5"/>
    <w:rsid w:val="005421F5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19"/>
    <w:rsid w:val="00545555"/>
    <w:rsid w:val="0054556F"/>
    <w:rsid w:val="00545887"/>
    <w:rsid w:val="00545A08"/>
    <w:rsid w:val="00545B27"/>
    <w:rsid w:val="00545C3D"/>
    <w:rsid w:val="00545E6A"/>
    <w:rsid w:val="005462A4"/>
    <w:rsid w:val="005462F7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5EB"/>
    <w:rsid w:val="00547EE3"/>
    <w:rsid w:val="00547FA0"/>
    <w:rsid w:val="00547FC0"/>
    <w:rsid w:val="00550125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5C1"/>
    <w:rsid w:val="005515CE"/>
    <w:rsid w:val="00551CAF"/>
    <w:rsid w:val="00551E1E"/>
    <w:rsid w:val="00551E52"/>
    <w:rsid w:val="00552038"/>
    <w:rsid w:val="0055233E"/>
    <w:rsid w:val="00552569"/>
    <w:rsid w:val="005526F2"/>
    <w:rsid w:val="00552924"/>
    <w:rsid w:val="00552B2B"/>
    <w:rsid w:val="00552DF7"/>
    <w:rsid w:val="00552FF4"/>
    <w:rsid w:val="00553289"/>
    <w:rsid w:val="0055345C"/>
    <w:rsid w:val="005538AD"/>
    <w:rsid w:val="0055390C"/>
    <w:rsid w:val="005539DD"/>
    <w:rsid w:val="00553C5D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70"/>
    <w:rsid w:val="005569D2"/>
    <w:rsid w:val="00556D6B"/>
    <w:rsid w:val="00556E18"/>
    <w:rsid w:val="00557079"/>
    <w:rsid w:val="005570E7"/>
    <w:rsid w:val="0055718D"/>
    <w:rsid w:val="005572EC"/>
    <w:rsid w:val="00557464"/>
    <w:rsid w:val="0055771C"/>
    <w:rsid w:val="00557B02"/>
    <w:rsid w:val="00557CA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515E"/>
    <w:rsid w:val="005651F7"/>
    <w:rsid w:val="00565239"/>
    <w:rsid w:val="005655BE"/>
    <w:rsid w:val="00565679"/>
    <w:rsid w:val="00565E17"/>
    <w:rsid w:val="00565E28"/>
    <w:rsid w:val="00565F7D"/>
    <w:rsid w:val="00565FA5"/>
    <w:rsid w:val="0056613E"/>
    <w:rsid w:val="00566375"/>
    <w:rsid w:val="005663DD"/>
    <w:rsid w:val="00566B83"/>
    <w:rsid w:val="00566C80"/>
    <w:rsid w:val="00566E03"/>
    <w:rsid w:val="0056719E"/>
    <w:rsid w:val="005676C4"/>
    <w:rsid w:val="00567997"/>
    <w:rsid w:val="00567BE6"/>
    <w:rsid w:val="00567C2E"/>
    <w:rsid w:val="00567CD5"/>
    <w:rsid w:val="005701C5"/>
    <w:rsid w:val="005703E3"/>
    <w:rsid w:val="0057054C"/>
    <w:rsid w:val="005706C1"/>
    <w:rsid w:val="005706DA"/>
    <w:rsid w:val="00570825"/>
    <w:rsid w:val="005708C3"/>
    <w:rsid w:val="005708C6"/>
    <w:rsid w:val="00570A22"/>
    <w:rsid w:val="00570B32"/>
    <w:rsid w:val="00570C3E"/>
    <w:rsid w:val="00570C83"/>
    <w:rsid w:val="00571290"/>
    <w:rsid w:val="00571358"/>
    <w:rsid w:val="00571382"/>
    <w:rsid w:val="00571474"/>
    <w:rsid w:val="005719CC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93C"/>
    <w:rsid w:val="005829CC"/>
    <w:rsid w:val="00582ABF"/>
    <w:rsid w:val="00582DD0"/>
    <w:rsid w:val="00582E3D"/>
    <w:rsid w:val="00583147"/>
    <w:rsid w:val="00583250"/>
    <w:rsid w:val="00583350"/>
    <w:rsid w:val="005836D0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EC4"/>
    <w:rsid w:val="00584F5F"/>
    <w:rsid w:val="00585932"/>
    <w:rsid w:val="00585BAD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3E"/>
    <w:rsid w:val="0058759B"/>
    <w:rsid w:val="0058764D"/>
    <w:rsid w:val="00587814"/>
    <w:rsid w:val="00587970"/>
    <w:rsid w:val="00587F35"/>
    <w:rsid w:val="0059015F"/>
    <w:rsid w:val="00590203"/>
    <w:rsid w:val="005905E0"/>
    <w:rsid w:val="00590B59"/>
    <w:rsid w:val="00590BF6"/>
    <w:rsid w:val="005910DC"/>
    <w:rsid w:val="00591216"/>
    <w:rsid w:val="00591737"/>
    <w:rsid w:val="00591777"/>
    <w:rsid w:val="00591B9C"/>
    <w:rsid w:val="00591C7A"/>
    <w:rsid w:val="00591D43"/>
    <w:rsid w:val="00591D91"/>
    <w:rsid w:val="00591EC9"/>
    <w:rsid w:val="00592160"/>
    <w:rsid w:val="005922DE"/>
    <w:rsid w:val="005923C9"/>
    <w:rsid w:val="00592569"/>
    <w:rsid w:val="00592597"/>
    <w:rsid w:val="0059284F"/>
    <w:rsid w:val="005928BF"/>
    <w:rsid w:val="00592FD0"/>
    <w:rsid w:val="005934BF"/>
    <w:rsid w:val="00593A7F"/>
    <w:rsid w:val="00593ADD"/>
    <w:rsid w:val="00594131"/>
    <w:rsid w:val="005943C6"/>
    <w:rsid w:val="0059443E"/>
    <w:rsid w:val="005946EC"/>
    <w:rsid w:val="00594961"/>
    <w:rsid w:val="00594D40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6AB"/>
    <w:rsid w:val="00597946"/>
    <w:rsid w:val="00597A36"/>
    <w:rsid w:val="00597A40"/>
    <w:rsid w:val="00597E86"/>
    <w:rsid w:val="005A02BE"/>
    <w:rsid w:val="005A02CD"/>
    <w:rsid w:val="005A037B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B0B"/>
    <w:rsid w:val="005A1B59"/>
    <w:rsid w:val="005A1D03"/>
    <w:rsid w:val="005A1E1F"/>
    <w:rsid w:val="005A1E9D"/>
    <w:rsid w:val="005A2158"/>
    <w:rsid w:val="005A2229"/>
    <w:rsid w:val="005A23B0"/>
    <w:rsid w:val="005A25EB"/>
    <w:rsid w:val="005A27B3"/>
    <w:rsid w:val="005A28F0"/>
    <w:rsid w:val="005A29CF"/>
    <w:rsid w:val="005A2AE1"/>
    <w:rsid w:val="005A2B1C"/>
    <w:rsid w:val="005A2B60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4026"/>
    <w:rsid w:val="005A40D5"/>
    <w:rsid w:val="005A440D"/>
    <w:rsid w:val="005A47E1"/>
    <w:rsid w:val="005A4999"/>
    <w:rsid w:val="005A4E38"/>
    <w:rsid w:val="005A50CE"/>
    <w:rsid w:val="005A50D0"/>
    <w:rsid w:val="005A51B6"/>
    <w:rsid w:val="005A532E"/>
    <w:rsid w:val="005A5454"/>
    <w:rsid w:val="005A569F"/>
    <w:rsid w:val="005A578E"/>
    <w:rsid w:val="005A579E"/>
    <w:rsid w:val="005A588D"/>
    <w:rsid w:val="005A59B9"/>
    <w:rsid w:val="005A59CF"/>
    <w:rsid w:val="005A5FC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B96"/>
    <w:rsid w:val="005B0F23"/>
    <w:rsid w:val="005B13B6"/>
    <w:rsid w:val="005B1697"/>
    <w:rsid w:val="005B16E2"/>
    <w:rsid w:val="005B17CE"/>
    <w:rsid w:val="005B1AF3"/>
    <w:rsid w:val="005B1BC6"/>
    <w:rsid w:val="005B1CF7"/>
    <w:rsid w:val="005B233F"/>
    <w:rsid w:val="005B2D4D"/>
    <w:rsid w:val="005B2EB8"/>
    <w:rsid w:val="005B31A9"/>
    <w:rsid w:val="005B355C"/>
    <w:rsid w:val="005B36FE"/>
    <w:rsid w:val="005B3AB2"/>
    <w:rsid w:val="005B3C58"/>
    <w:rsid w:val="005B3C7C"/>
    <w:rsid w:val="005B3C87"/>
    <w:rsid w:val="005B3CB8"/>
    <w:rsid w:val="005B3CDB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FD1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C0625"/>
    <w:rsid w:val="005C06DB"/>
    <w:rsid w:val="005C0904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7F1"/>
    <w:rsid w:val="005C195C"/>
    <w:rsid w:val="005C2144"/>
    <w:rsid w:val="005C27BC"/>
    <w:rsid w:val="005C2806"/>
    <w:rsid w:val="005C2D66"/>
    <w:rsid w:val="005C319A"/>
    <w:rsid w:val="005C33D3"/>
    <w:rsid w:val="005C3501"/>
    <w:rsid w:val="005C376D"/>
    <w:rsid w:val="005C3A28"/>
    <w:rsid w:val="005C3A65"/>
    <w:rsid w:val="005C3B48"/>
    <w:rsid w:val="005C3CDF"/>
    <w:rsid w:val="005C3D7D"/>
    <w:rsid w:val="005C3F8C"/>
    <w:rsid w:val="005C4080"/>
    <w:rsid w:val="005C41DC"/>
    <w:rsid w:val="005C4233"/>
    <w:rsid w:val="005C4390"/>
    <w:rsid w:val="005C440F"/>
    <w:rsid w:val="005C4897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6110"/>
    <w:rsid w:val="005C641A"/>
    <w:rsid w:val="005C69C5"/>
    <w:rsid w:val="005C6E93"/>
    <w:rsid w:val="005C6FD9"/>
    <w:rsid w:val="005C7087"/>
    <w:rsid w:val="005C7142"/>
    <w:rsid w:val="005C7229"/>
    <w:rsid w:val="005C7340"/>
    <w:rsid w:val="005C7344"/>
    <w:rsid w:val="005C7439"/>
    <w:rsid w:val="005C75A5"/>
    <w:rsid w:val="005C7A54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DE9"/>
    <w:rsid w:val="005D0F67"/>
    <w:rsid w:val="005D12A3"/>
    <w:rsid w:val="005D15F1"/>
    <w:rsid w:val="005D19A0"/>
    <w:rsid w:val="005D1AE0"/>
    <w:rsid w:val="005D1BAF"/>
    <w:rsid w:val="005D1F89"/>
    <w:rsid w:val="005D20FC"/>
    <w:rsid w:val="005D214D"/>
    <w:rsid w:val="005D241F"/>
    <w:rsid w:val="005D24A2"/>
    <w:rsid w:val="005D26D0"/>
    <w:rsid w:val="005D26D7"/>
    <w:rsid w:val="005D2886"/>
    <w:rsid w:val="005D2A49"/>
    <w:rsid w:val="005D2B7E"/>
    <w:rsid w:val="005D2EE8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E13"/>
    <w:rsid w:val="005E0F0D"/>
    <w:rsid w:val="005E1173"/>
    <w:rsid w:val="005E11F2"/>
    <w:rsid w:val="005E1385"/>
    <w:rsid w:val="005E1393"/>
    <w:rsid w:val="005E165A"/>
    <w:rsid w:val="005E1A58"/>
    <w:rsid w:val="005E1C06"/>
    <w:rsid w:val="005E1F2A"/>
    <w:rsid w:val="005E1FEB"/>
    <w:rsid w:val="005E20C9"/>
    <w:rsid w:val="005E2369"/>
    <w:rsid w:val="005E23B0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44B"/>
    <w:rsid w:val="005E46BA"/>
    <w:rsid w:val="005E48F7"/>
    <w:rsid w:val="005E4B4D"/>
    <w:rsid w:val="005E4C86"/>
    <w:rsid w:val="005E4D08"/>
    <w:rsid w:val="005E4F80"/>
    <w:rsid w:val="005E4FBD"/>
    <w:rsid w:val="005E5009"/>
    <w:rsid w:val="005E5137"/>
    <w:rsid w:val="005E540E"/>
    <w:rsid w:val="005E548F"/>
    <w:rsid w:val="005E5563"/>
    <w:rsid w:val="005E580A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31E"/>
    <w:rsid w:val="005F06AD"/>
    <w:rsid w:val="005F06FD"/>
    <w:rsid w:val="005F0B4C"/>
    <w:rsid w:val="005F0B53"/>
    <w:rsid w:val="005F0C46"/>
    <w:rsid w:val="005F0C56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B4"/>
    <w:rsid w:val="005F3970"/>
    <w:rsid w:val="005F3D60"/>
    <w:rsid w:val="005F3F7F"/>
    <w:rsid w:val="005F40E5"/>
    <w:rsid w:val="005F438B"/>
    <w:rsid w:val="005F4599"/>
    <w:rsid w:val="005F46D9"/>
    <w:rsid w:val="005F4950"/>
    <w:rsid w:val="005F4A65"/>
    <w:rsid w:val="005F4B2B"/>
    <w:rsid w:val="005F4B43"/>
    <w:rsid w:val="005F4D6A"/>
    <w:rsid w:val="005F502F"/>
    <w:rsid w:val="005F509E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9C"/>
    <w:rsid w:val="005F6FFC"/>
    <w:rsid w:val="005F7133"/>
    <w:rsid w:val="005F7159"/>
    <w:rsid w:val="005F7A6A"/>
    <w:rsid w:val="005F7BB3"/>
    <w:rsid w:val="005F7CB4"/>
    <w:rsid w:val="005F7CC2"/>
    <w:rsid w:val="005F7F11"/>
    <w:rsid w:val="00600127"/>
    <w:rsid w:val="00600292"/>
    <w:rsid w:val="006004D6"/>
    <w:rsid w:val="006004DE"/>
    <w:rsid w:val="006008D3"/>
    <w:rsid w:val="006008D4"/>
    <w:rsid w:val="0060091F"/>
    <w:rsid w:val="00600B14"/>
    <w:rsid w:val="00600DC1"/>
    <w:rsid w:val="00600F05"/>
    <w:rsid w:val="00600FF1"/>
    <w:rsid w:val="00601072"/>
    <w:rsid w:val="0060144E"/>
    <w:rsid w:val="00601564"/>
    <w:rsid w:val="006015C5"/>
    <w:rsid w:val="00601754"/>
    <w:rsid w:val="006017A7"/>
    <w:rsid w:val="00601A25"/>
    <w:rsid w:val="00601D4D"/>
    <w:rsid w:val="00601FCD"/>
    <w:rsid w:val="00602354"/>
    <w:rsid w:val="0060254B"/>
    <w:rsid w:val="0060268D"/>
    <w:rsid w:val="0060292A"/>
    <w:rsid w:val="00603061"/>
    <w:rsid w:val="00603331"/>
    <w:rsid w:val="006036D4"/>
    <w:rsid w:val="006039C5"/>
    <w:rsid w:val="00603B1B"/>
    <w:rsid w:val="00603B63"/>
    <w:rsid w:val="00603C49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D6A"/>
    <w:rsid w:val="00605207"/>
    <w:rsid w:val="00605327"/>
    <w:rsid w:val="00605338"/>
    <w:rsid w:val="00605344"/>
    <w:rsid w:val="00605399"/>
    <w:rsid w:val="006054EE"/>
    <w:rsid w:val="006055B2"/>
    <w:rsid w:val="0060591D"/>
    <w:rsid w:val="006059EC"/>
    <w:rsid w:val="00605B5D"/>
    <w:rsid w:val="006060D1"/>
    <w:rsid w:val="00606D0C"/>
    <w:rsid w:val="00606F98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18E"/>
    <w:rsid w:val="006113A9"/>
    <w:rsid w:val="00611698"/>
    <w:rsid w:val="00611B1F"/>
    <w:rsid w:val="00611C00"/>
    <w:rsid w:val="00611E25"/>
    <w:rsid w:val="006125E9"/>
    <w:rsid w:val="006127FA"/>
    <w:rsid w:val="006128AA"/>
    <w:rsid w:val="006128FF"/>
    <w:rsid w:val="00612AEC"/>
    <w:rsid w:val="00612C24"/>
    <w:rsid w:val="00612C73"/>
    <w:rsid w:val="00612D3C"/>
    <w:rsid w:val="00612FB6"/>
    <w:rsid w:val="00613036"/>
    <w:rsid w:val="00613327"/>
    <w:rsid w:val="006134CE"/>
    <w:rsid w:val="006137F1"/>
    <w:rsid w:val="006138D8"/>
    <w:rsid w:val="00613A56"/>
    <w:rsid w:val="00613D01"/>
    <w:rsid w:val="00613D19"/>
    <w:rsid w:val="00614014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85D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0E2F"/>
    <w:rsid w:val="00621824"/>
    <w:rsid w:val="00621931"/>
    <w:rsid w:val="0062193E"/>
    <w:rsid w:val="00621A16"/>
    <w:rsid w:val="00621A4F"/>
    <w:rsid w:val="00621B6A"/>
    <w:rsid w:val="00621C0B"/>
    <w:rsid w:val="00621C72"/>
    <w:rsid w:val="00621CAD"/>
    <w:rsid w:val="00622266"/>
    <w:rsid w:val="006223B5"/>
    <w:rsid w:val="00622425"/>
    <w:rsid w:val="00622583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619D"/>
    <w:rsid w:val="006261BA"/>
    <w:rsid w:val="00626216"/>
    <w:rsid w:val="00626416"/>
    <w:rsid w:val="006264C6"/>
    <w:rsid w:val="00626525"/>
    <w:rsid w:val="0062657C"/>
    <w:rsid w:val="00626C25"/>
    <w:rsid w:val="00626C67"/>
    <w:rsid w:val="00626E64"/>
    <w:rsid w:val="006270E2"/>
    <w:rsid w:val="00627432"/>
    <w:rsid w:val="006274A7"/>
    <w:rsid w:val="006275A2"/>
    <w:rsid w:val="006276BF"/>
    <w:rsid w:val="00627BA3"/>
    <w:rsid w:val="00627C39"/>
    <w:rsid w:val="00627E44"/>
    <w:rsid w:val="006300D7"/>
    <w:rsid w:val="00630181"/>
    <w:rsid w:val="006303C1"/>
    <w:rsid w:val="006306E2"/>
    <w:rsid w:val="00630E24"/>
    <w:rsid w:val="00631007"/>
    <w:rsid w:val="00631200"/>
    <w:rsid w:val="0063124D"/>
    <w:rsid w:val="00631826"/>
    <w:rsid w:val="00631C9F"/>
    <w:rsid w:val="00631E45"/>
    <w:rsid w:val="00632029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1D47"/>
    <w:rsid w:val="00642412"/>
    <w:rsid w:val="006428B1"/>
    <w:rsid w:val="006429B1"/>
    <w:rsid w:val="00642C15"/>
    <w:rsid w:val="00642D10"/>
    <w:rsid w:val="00642D9C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D07"/>
    <w:rsid w:val="00645F3F"/>
    <w:rsid w:val="00646037"/>
    <w:rsid w:val="0064616E"/>
    <w:rsid w:val="006464DB"/>
    <w:rsid w:val="00646973"/>
    <w:rsid w:val="00646A90"/>
    <w:rsid w:val="00646CE0"/>
    <w:rsid w:val="00646CF2"/>
    <w:rsid w:val="006479B2"/>
    <w:rsid w:val="00647CB3"/>
    <w:rsid w:val="00647D45"/>
    <w:rsid w:val="00647D60"/>
    <w:rsid w:val="00650150"/>
    <w:rsid w:val="006503D2"/>
    <w:rsid w:val="00650854"/>
    <w:rsid w:val="006508D2"/>
    <w:rsid w:val="00650A0F"/>
    <w:rsid w:val="00650A60"/>
    <w:rsid w:val="00650B2C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8B1"/>
    <w:rsid w:val="0065196F"/>
    <w:rsid w:val="006519E5"/>
    <w:rsid w:val="00651AD3"/>
    <w:rsid w:val="00651AD5"/>
    <w:rsid w:val="00651AD9"/>
    <w:rsid w:val="00651D99"/>
    <w:rsid w:val="00651FA0"/>
    <w:rsid w:val="006520A4"/>
    <w:rsid w:val="00652353"/>
    <w:rsid w:val="00652388"/>
    <w:rsid w:val="006523AF"/>
    <w:rsid w:val="006524CD"/>
    <w:rsid w:val="006526FC"/>
    <w:rsid w:val="00652763"/>
    <w:rsid w:val="00652BB4"/>
    <w:rsid w:val="00652C42"/>
    <w:rsid w:val="00652E51"/>
    <w:rsid w:val="00653205"/>
    <w:rsid w:val="00653273"/>
    <w:rsid w:val="006537ED"/>
    <w:rsid w:val="006537FA"/>
    <w:rsid w:val="00653830"/>
    <w:rsid w:val="00653ABF"/>
    <w:rsid w:val="00653B8D"/>
    <w:rsid w:val="00653E03"/>
    <w:rsid w:val="00654346"/>
    <w:rsid w:val="006544F6"/>
    <w:rsid w:val="00654591"/>
    <w:rsid w:val="00654B42"/>
    <w:rsid w:val="00654C81"/>
    <w:rsid w:val="00654EE4"/>
    <w:rsid w:val="00655070"/>
    <w:rsid w:val="00655223"/>
    <w:rsid w:val="0065523C"/>
    <w:rsid w:val="006552C8"/>
    <w:rsid w:val="006552F5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7BF"/>
    <w:rsid w:val="0065684E"/>
    <w:rsid w:val="0065694E"/>
    <w:rsid w:val="00656B14"/>
    <w:rsid w:val="00656C59"/>
    <w:rsid w:val="00656D6F"/>
    <w:rsid w:val="00656F0C"/>
    <w:rsid w:val="00657005"/>
    <w:rsid w:val="00657700"/>
    <w:rsid w:val="006578D9"/>
    <w:rsid w:val="006579FE"/>
    <w:rsid w:val="00657A5B"/>
    <w:rsid w:val="00657F67"/>
    <w:rsid w:val="00657FAD"/>
    <w:rsid w:val="006601F9"/>
    <w:rsid w:val="006602D1"/>
    <w:rsid w:val="006605DC"/>
    <w:rsid w:val="006609E6"/>
    <w:rsid w:val="00660B9C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C57"/>
    <w:rsid w:val="00662FA2"/>
    <w:rsid w:val="0066331F"/>
    <w:rsid w:val="00663551"/>
    <w:rsid w:val="006635DC"/>
    <w:rsid w:val="00663908"/>
    <w:rsid w:val="00663AAF"/>
    <w:rsid w:val="00663F01"/>
    <w:rsid w:val="0066402E"/>
    <w:rsid w:val="00664032"/>
    <w:rsid w:val="006644FB"/>
    <w:rsid w:val="00664600"/>
    <w:rsid w:val="006646D1"/>
    <w:rsid w:val="006646F4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723"/>
    <w:rsid w:val="00670AD6"/>
    <w:rsid w:val="00670ECD"/>
    <w:rsid w:val="00671122"/>
    <w:rsid w:val="006711DF"/>
    <w:rsid w:val="0067153B"/>
    <w:rsid w:val="0067156D"/>
    <w:rsid w:val="0067160A"/>
    <w:rsid w:val="00671897"/>
    <w:rsid w:val="00671C8F"/>
    <w:rsid w:val="0067205E"/>
    <w:rsid w:val="00672966"/>
    <w:rsid w:val="006729A2"/>
    <w:rsid w:val="00672F44"/>
    <w:rsid w:val="00673181"/>
    <w:rsid w:val="006731EB"/>
    <w:rsid w:val="006732A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E8E"/>
    <w:rsid w:val="00675F4A"/>
    <w:rsid w:val="0067616B"/>
    <w:rsid w:val="006767B8"/>
    <w:rsid w:val="006769FF"/>
    <w:rsid w:val="00676CF8"/>
    <w:rsid w:val="00676E7A"/>
    <w:rsid w:val="00676E98"/>
    <w:rsid w:val="00677139"/>
    <w:rsid w:val="00677725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5D3"/>
    <w:rsid w:val="00683683"/>
    <w:rsid w:val="00683986"/>
    <w:rsid w:val="00683993"/>
    <w:rsid w:val="00683A48"/>
    <w:rsid w:val="00683C0B"/>
    <w:rsid w:val="00683D7F"/>
    <w:rsid w:val="00684258"/>
    <w:rsid w:val="006849D0"/>
    <w:rsid w:val="00684A0B"/>
    <w:rsid w:val="00684E2E"/>
    <w:rsid w:val="006851F6"/>
    <w:rsid w:val="00685344"/>
    <w:rsid w:val="00685725"/>
    <w:rsid w:val="0068599C"/>
    <w:rsid w:val="00685A44"/>
    <w:rsid w:val="00685B02"/>
    <w:rsid w:val="00685BB7"/>
    <w:rsid w:val="00685D3B"/>
    <w:rsid w:val="00685FEA"/>
    <w:rsid w:val="0068608B"/>
    <w:rsid w:val="006860A4"/>
    <w:rsid w:val="00686227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141"/>
    <w:rsid w:val="0068721F"/>
    <w:rsid w:val="00687750"/>
    <w:rsid w:val="006878FA"/>
    <w:rsid w:val="00687BA5"/>
    <w:rsid w:val="00687CDE"/>
    <w:rsid w:val="00687E09"/>
    <w:rsid w:val="006901CD"/>
    <w:rsid w:val="006905B3"/>
    <w:rsid w:val="00690744"/>
    <w:rsid w:val="00690D12"/>
    <w:rsid w:val="00690D66"/>
    <w:rsid w:val="00690F0E"/>
    <w:rsid w:val="00691169"/>
    <w:rsid w:val="006913E9"/>
    <w:rsid w:val="0069183A"/>
    <w:rsid w:val="00691885"/>
    <w:rsid w:val="006919C5"/>
    <w:rsid w:val="00691D43"/>
    <w:rsid w:val="00692388"/>
    <w:rsid w:val="006924CA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CA1"/>
    <w:rsid w:val="006943ED"/>
    <w:rsid w:val="0069447C"/>
    <w:rsid w:val="006947CF"/>
    <w:rsid w:val="006949AD"/>
    <w:rsid w:val="00694F91"/>
    <w:rsid w:val="0069516E"/>
    <w:rsid w:val="00695184"/>
    <w:rsid w:val="006952BF"/>
    <w:rsid w:val="006958E7"/>
    <w:rsid w:val="00695C33"/>
    <w:rsid w:val="00695E95"/>
    <w:rsid w:val="00695F2E"/>
    <w:rsid w:val="00696244"/>
    <w:rsid w:val="00696651"/>
    <w:rsid w:val="00696787"/>
    <w:rsid w:val="006969B2"/>
    <w:rsid w:val="006969D6"/>
    <w:rsid w:val="00696A1A"/>
    <w:rsid w:val="00696CBA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C8"/>
    <w:rsid w:val="006A05EF"/>
    <w:rsid w:val="006A0942"/>
    <w:rsid w:val="006A0993"/>
    <w:rsid w:val="006A0A03"/>
    <w:rsid w:val="006A0D27"/>
    <w:rsid w:val="006A108E"/>
    <w:rsid w:val="006A13D0"/>
    <w:rsid w:val="006A13EF"/>
    <w:rsid w:val="006A175C"/>
    <w:rsid w:val="006A18CF"/>
    <w:rsid w:val="006A18DD"/>
    <w:rsid w:val="006A19F6"/>
    <w:rsid w:val="006A1C7E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2D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BA"/>
    <w:rsid w:val="006A6725"/>
    <w:rsid w:val="006A68D3"/>
    <w:rsid w:val="006A69DF"/>
    <w:rsid w:val="006A6B14"/>
    <w:rsid w:val="006A6B69"/>
    <w:rsid w:val="006A6FAF"/>
    <w:rsid w:val="006A736C"/>
    <w:rsid w:val="006A7574"/>
    <w:rsid w:val="006A7BF2"/>
    <w:rsid w:val="006A7C40"/>
    <w:rsid w:val="006A7D8B"/>
    <w:rsid w:val="006A7F27"/>
    <w:rsid w:val="006A7FDD"/>
    <w:rsid w:val="006B0489"/>
    <w:rsid w:val="006B04DC"/>
    <w:rsid w:val="006B07C5"/>
    <w:rsid w:val="006B0C66"/>
    <w:rsid w:val="006B0D21"/>
    <w:rsid w:val="006B0E3C"/>
    <w:rsid w:val="006B0F9F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1FA2"/>
    <w:rsid w:val="006B2049"/>
    <w:rsid w:val="006B20F8"/>
    <w:rsid w:val="006B21D2"/>
    <w:rsid w:val="006B21E9"/>
    <w:rsid w:val="006B222B"/>
    <w:rsid w:val="006B242D"/>
    <w:rsid w:val="006B250B"/>
    <w:rsid w:val="006B2601"/>
    <w:rsid w:val="006B294B"/>
    <w:rsid w:val="006B2BC5"/>
    <w:rsid w:val="006B31D4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187D"/>
    <w:rsid w:val="006C1A89"/>
    <w:rsid w:val="006C1B3F"/>
    <w:rsid w:val="006C2249"/>
    <w:rsid w:val="006C25A9"/>
    <w:rsid w:val="006C2B68"/>
    <w:rsid w:val="006C2D41"/>
    <w:rsid w:val="006C2E51"/>
    <w:rsid w:val="006C3713"/>
    <w:rsid w:val="006C375B"/>
    <w:rsid w:val="006C377A"/>
    <w:rsid w:val="006C3818"/>
    <w:rsid w:val="006C38A8"/>
    <w:rsid w:val="006C38DB"/>
    <w:rsid w:val="006C3BEF"/>
    <w:rsid w:val="006C3DFF"/>
    <w:rsid w:val="006C3F40"/>
    <w:rsid w:val="006C44D3"/>
    <w:rsid w:val="006C45C1"/>
    <w:rsid w:val="006C497B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233"/>
    <w:rsid w:val="006D03CD"/>
    <w:rsid w:val="006D0A70"/>
    <w:rsid w:val="006D0AA8"/>
    <w:rsid w:val="006D0AD9"/>
    <w:rsid w:val="006D0DED"/>
    <w:rsid w:val="006D0E79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627"/>
    <w:rsid w:val="006D2ABF"/>
    <w:rsid w:val="006D2B51"/>
    <w:rsid w:val="006D2B5D"/>
    <w:rsid w:val="006D2EE9"/>
    <w:rsid w:val="006D31AF"/>
    <w:rsid w:val="006D31DD"/>
    <w:rsid w:val="006D33C5"/>
    <w:rsid w:val="006D353E"/>
    <w:rsid w:val="006D423B"/>
    <w:rsid w:val="006D431E"/>
    <w:rsid w:val="006D48BB"/>
    <w:rsid w:val="006D492A"/>
    <w:rsid w:val="006D493C"/>
    <w:rsid w:val="006D4ED8"/>
    <w:rsid w:val="006D4F72"/>
    <w:rsid w:val="006D4FB0"/>
    <w:rsid w:val="006D53B8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29F"/>
    <w:rsid w:val="006E05E0"/>
    <w:rsid w:val="006E088D"/>
    <w:rsid w:val="006E09BF"/>
    <w:rsid w:val="006E0A6A"/>
    <w:rsid w:val="006E0B16"/>
    <w:rsid w:val="006E0E60"/>
    <w:rsid w:val="006E0ED0"/>
    <w:rsid w:val="006E1034"/>
    <w:rsid w:val="006E108C"/>
    <w:rsid w:val="006E11D4"/>
    <w:rsid w:val="006E13B5"/>
    <w:rsid w:val="006E176F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AC5"/>
    <w:rsid w:val="006E4BBD"/>
    <w:rsid w:val="006E507A"/>
    <w:rsid w:val="006E512D"/>
    <w:rsid w:val="006E5151"/>
    <w:rsid w:val="006E54EC"/>
    <w:rsid w:val="006E5545"/>
    <w:rsid w:val="006E554E"/>
    <w:rsid w:val="006E55A4"/>
    <w:rsid w:val="006E56B9"/>
    <w:rsid w:val="006E58AC"/>
    <w:rsid w:val="006E5DBD"/>
    <w:rsid w:val="006E5E9E"/>
    <w:rsid w:val="006E6388"/>
    <w:rsid w:val="006E63AC"/>
    <w:rsid w:val="006E6658"/>
    <w:rsid w:val="006E67E2"/>
    <w:rsid w:val="006E6A05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0B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3AB"/>
    <w:rsid w:val="006F3738"/>
    <w:rsid w:val="006F3908"/>
    <w:rsid w:val="006F3B01"/>
    <w:rsid w:val="006F3BDF"/>
    <w:rsid w:val="006F4072"/>
    <w:rsid w:val="006F4189"/>
    <w:rsid w:val="006F41DA"/>
    <w:rsid w:val="006F42EA"/>
    <w:rsid w:val="006F435C"/>
    <w:rsid w:val="006F449F"/>
    <w:rsid w:val="006F461B"/>
    <w:rsid w:val="006F4641"/>
    <w:rsid w:val="006F4A19"/>
    <w:rsid w:val="006F4A65"/>
    <w:rsid w:val="006F4B36"/>
    <w:rsid w:val="006F4DA7"/>
    <w:rsid w:val="006F522A"/>
    <w:rsid w:val="006F557B"/>
    <w:rsid w:val="006F5927"/>
    <w:rsid w:val="006F598B"/>
    <w:rsid w:val="006F5B41"/>
    <w:rsid w:val="006F6051"/>
    <w:rsid w:val="006F6482"/>
    <w:rsid w:val="006F651D"/>
    <w:rsid w:val="006F6559"/>
    <w:rsid w:val="006F6674"/>
    <w:rsid w:val="006F6689"/>
    <w:rsid w:val="006F66E1"/>
    <w:rsid w:val="006F6740"/>
    <w:rsid w:val="006F6A7D"/>
    <w:rsid w:val="006F7031"/>
    <w:rsid w:val="006F70CD"/>
    <w:rsid w:val="006F713F"/>
    <w:rsid w:val="006F725A"/>
    <w:rsid w:val="006F7328"/>
    <w:rsid w:val="006F73ED"/>
    <w:rsid w:val="006F746D"/>
    <w:rsid w:val="006F7915"/>
    <w:rsid w:val="006F7923"/>
    <w:rsid w:val="006F7A72"/>
    <w:rsid w:val="006F7A92"/>
    <w:rsid w:val="006F7BD7"/>
    <w:rsid w:val="006F7C53"/>
    <w:rsid w:val="006F7DF7"/>
    <w:rsid w:val="006F7E42"/>
    <w:rsid w:val="0070001A"/>
    <w:rsid w:val="00700042"/>
    <w:rsid w:val="00700229"/>
    <w:rsid w:val="0070023A"/>
    <w:rsid w:val="00700539"/>
    <w:rsid w:val="00700795"/>
    <w:rsid w:val="007009F5"/>
    <w:rsid w:val="00700CE1"/>
    <w:rsid w:val="007010AF"/>
    <w:rsid w:val="007013FB"/>
    <w:rsid w:val="00701584"/>
    <w:rsid w:val="007017EA"/>
    <w:rsid w:val="0070181F"/>
    <w:rsid w:val="0070193E"/>
    <w:rsid w:val="00701B27"/>
    <w:rsid w:val="00701DB8"/>
    <w:rsid w:val="00701FEC"/>
    <w:rsid w:val="00702009"/>
    <w:rsid w:val="00702876"/>
    <w:rsid w:val="007028E8"/>
    <w:rsid w:val="00702BFC"/>
    <w:rsid w:val="00702DE2"/>
    <w:rsid w:val="00703138"/>
    <w:rsid w:val="00703208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CF0"/>
    <w:rsid w:val="00704DEB"/>
    <w:rsid w:val="00704F36"/>
    <w:rsid w:val="007050C4"/>
    <w:rsid w:val="0070540B"/>
    <w:rsid w:val="00705503"/>
    <w:rsid w:val="00705584"/>
    <w:rsid w:val="00705929"/>
    <w:rsid w:val="00705A7C"/>
    <w:rsid w:val="00705AF4"/>
    <w:rsid w:val="00705E96"/>
    <w:rsid w:val="00706019"/>
    <w:rsid w:val="0070622A"/>
    <w:rsid w:val="007062E8"/>
    <w:rsid w:val="0070652C"/>
    <w:rsid w:val="00706C3D"/>
    <w:rsid w:val="00706E08"/>
    <w:rsid w:val="00706E86"/>
    <w:rsid w:val="00706F68"/>
    <w:rsid w:val="007070E2"/>
    <w:rsid w:val="0070711F"/>
    <w:rsid w:val="00707352"/>
    <w:rsid w:val="0070743B"/>
    <w:rsid w:val="007078D0"/>
    <w:rsid w:val="00707D11"/>
    <w:rsid w:val="007101EE"/>
    <w:rsid w:val="00710399"/>
    <w:rsid w:val="00710457"/>
    <w:rsid w:val="007104FB"/>
    <w:rsid w:val="00710994"/>
    <w:rsid w:val="007109CD"/>
    <w:rsid w:val="007109E2"/>
    <w:rsid w:val="00710A3E"/>
    <w:rsid w:val="00710AF4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A11"/>
    <w:rsid w:val="00712CAC"/>
    <w:rsid w:val="00712D07"/>
    <w:rsid w:val="00712FDB"/>
    <w:rsid w:val="0071360C"/>
    <w:rsid w:val="0071374D"/>
    <w:rsid w:val="00713830"/>
    <w:rsid w:val="00714312"/>
    <w:rsid w:val="0071431A"/>
    <w:rsid w:val="00714722"/>
    <w:rsid w:val="0071475C"/>
    <w:rsid w:val="00714D6A"/>
    <w:rsid w:val="00714F35"/>
    <w:rsid w:val="0071522A"/>
    <w:rsid w:val="0071574D"/>
    <w:rsid w:val="0071594B"/>
    <w:rsid w:val="00715DFE"/>
    <w:rsid w:val="00715F49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606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E3"/>
    <w:rsid w:val="00723EC3"/>
    <w:rsid w:val="00723F42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849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AA9"/>
    <w:rsid w:val="00732E3A"/>
    <w:rsid w:val="0073304F"/>
    <w:rsid w:val="007330FF"/>
    <w:rsid w:val="00733256"/>
    <w:rsid w:val="00733315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D4A"/>
    <w:rsid w:val="00733F4E"/>
    <w:rsid w:val="007341B9"/>
    <w:rsid w:val="007342D8"/>
    <w:rsid w:val="00734391"/>
    <w:rsid w:val="0073497A"/>
    <w:rsid w:val="00734E93"/>
    <w:rsid w:val="007356D0"/>
    <w:rsid w:val="00735DE2"/>
    <w:rsid w:val="00735E81"/>
    <w:rsid w:val="007360CF"/>
    <w:rsid w:val="00736130"/>
    <w:rsid w:val="007361A5"/>
    <w:rsid w:val="007361C3"/>
    <w:rsid w:val="0073637C"/>
    <w:rsid w:val="0073640A"/>
    <w:rsid w:val="007368ED"/>
    <w:rsid w:val="00736D7B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D3"/>
    <w:rsid w:val="0074108B"/>
    <w:rsid w:val="007411BA"/>
    <w:rsid w:val="007419EF"/>
    <w:rsid w:val="00741ED8"/>
    <w:rsid w:val="00741F3E"/>
    <w:rsid w:val="007420C9"/>
    <w:rsid w:val="00742235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9F5"/>
    <w:rsid w:val="00746AAB"/>
    <w:rsid w:val="00746C0C"/>
    <w:rsid w:val="00747048"/>
    <w:rsid w:val="00747069"/>
    <w:rsid w:val="007471A8"/>
    <w:rsid w:val="00747285"/>
    <w:rsid w:val="00747446"/>
    <w:rsid w:val="00747462"/>
    <w:rsid w:val="00747BD8"/>
    <w:rsid w:val="00747E09"/>
    <w:rsid w:val="00747EC2"/>
    <w:rsid w:val="00747ECB"/>
    <w:rsid w:val="00747F05"/>
    <w:rsid w:val="00750230"/>
    <w:rsid w:val="0075038A"/>
    <w:rsid w:val="00750655"/>
    <w:rsid w:val="007509F9"/>
    <w:rsid w:val="00750C99"/>
    <w:rsid w:val="00750E4B"/>
    <w:rsid w:val="0075152E"/>
    <w:rsid w:val="007515C8"/>
    <w:rsid w:val="007517D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D3"/>
    <w:rsid w:val="00753568"/>
    <w:rsid w:val="007536BB"/>
    <w:rsid w:val="00753B9D"/>
    <w:rsid w:val="00753D6B"/>
    <w:rsid w:val="00753F01"/>
    <w:rsid w:val="0075410E"/>
    <w:rsid w:val="0075412E"/>
    <w:rsid w:val="007543E5"/>
    <w:rsid w:val="007544F2"/>
    <w:rsid w:val="0075465D"/>
    <w:rsid w:val="00754698"/>
    <w:rsid w:val="00754B62"/>
    <w:rsid w:val="00754D64"/>
    <w:rsid w:val="00754EE4"/>
    <w:rsid w:val="0075503D"/>
    <w:rsid w:val="0075522A"/>
    <w:rsid w:val="00755B06"/>
    <w:rsid w:val="00755BAC"/>
    <w:rsid w:val="00755D7F"/>
    <w:rsid w:val="00755E06"/>
    <w:rsid w:val="007564B4"/>
    <w:rsid w:val="00756510"/>
    <w:rsid w:val="007565E2"/>
    <w:rsid w:val="00756B74"/>
    <w:rsid w:val="00756B9C"/>
    <w:rsid w:val="00757055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344"/>
    <w:rsid w:val="007654B5"/>
    <w:rsid w:val="007654EE"/>
    <w:rsid w:val="00765726"/>
    <w:rsid w:val="0076573F"/>
    <w:rsid w:val="0076598E"/>
    <w:rsid w:val="00765D9A"/>
    <w:rsid w:val="00765E95"/>
    <w:rsid w:val="00765EF5"/>
    <w:rsid w:val="00765FDC"/>
    <w:rsid w:val="00766286"/>
    <w:rsid w:val="007664EB"/>
    <w:rsid w:val="00766502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24F"/>
    <w:rsid w:val="0076731C"/>
    <w:rsid w:val="00767416"/>
    <w:rsid w:val="0076747C"/>
    <w:rsid w:val="007678B6"/>
    <w:rsid w:val="00767EED"/>
    <w:rsid w:val="00770732"/>
    <w:rsid w:val="00770BE7"/>
    <w:rsid w:val="00770CEE"/>
    <w:rsid w:val="00770DE6"/>
    <w:rsid w:val="00771AAB"/>
    <w:rsid w:val="00771C50"/>
    <w:rsid w:val="00771CAA"/>
    <w:rsid w:val="00771CFB"/>
    <w:rsid w:val="00771FB5"/>
    <w:rsid w:val="00771FD2"/>
    <w:rsid w:val="007721AD"/>
    <w:rsid w:val="00772571"/>
    <w:rsid w:val="00772900"/>
    <w:rsid w:val="00772D15"/>
    <w:rsid w:val="00772DC3"/>
    <w:rsid w:val="0077321A"/>
    <w:rsid w:val="0077333B"/>
    <w:rsid w:val="007733C4"/>
    <w:rsid w:val="00773F28"/>
    <w:rsid w:val="007743A1"/>
    <w:rsid w:val="007744EF"/>
    <w:rsid w:val="007750DC"/>
    <w:rsid w:val="00775330"/>
    <w:rsid w:val="007758DC"/>
    <w:rsid w:val="00775BAA"/>
    <w:rsid w:val="00775E93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6F1E"/>
    <w:rsid w:val="0077703B"/>
    <w:rsid w:val="00777053"/>
    <w:rsid w:val="0077753B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46"/>
    <w:rsid w:val="00781B9A"/>
    <w:rsid w:val="00781DAD"/>
    <w:rsid w:val="00781FE0"/>
    <w:rsid w:val="00782266"/>
    <w:rsid w:val="007823DE"/>
    <w:rsid w:val="0078243D"/>
    <w:rsid w:val="00782831"/>
    <w:rsid w:val="00782D8A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702"/>
    <w:rsid w:val="00784BD5"/>
    <w:rsid w:val="00784C31"/>
    <w:rsid w:val="00784EA1"/>
    <w:rsid w:val="00784FC7"/>
    <w:rsid w:val="00785036"/>
    <w:rsid w:val="0078573B"/>
    <w:rsid w:val="00785957"/>
    <w:rsid w:val="00785A8A"/>
    <w:rsid w:val="00785E0F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BC0"/>
    <w:rsid w:val="00786E45"/>
    <w:rsid w:val="00786F9F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C72"/>
    <w:rsid w:val="00791D75"/>
    <w:rsid w:val="00791F00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213"/>
    <w:rsid w:val="00793491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1E"/>
    <w:rsid w:val="007959D0"/>
    <w:rsid w:val="00795A77"/>
    <w:rsid w:val="00795B83"/>
    <w:rsid w:val="00795E1B"/>
    <w:rsid w:val="00795FF7"/>
    <w:rsid w:val="0079601B"/>
    <w:rsid w:val="00796107"/>
    <w:rsid w:val="007962E1"/>
    <w:rsid w:val="0079642D"/>
    <w:rsid w:val="0079643F"/>
    <w:rsid w:val="0079663F"/>
    <w:rsid w:val="00796F91"/>
    <w:rsid w:val="0079727F"/>
    <w:rsid w:val="00797889"/>
    <w:rsid w:val="00797D3D"/>
    <w:rsid w:val="00797DAA"/>
    <w:rsid w:val="00797E00"/>
    <w:rsid w:val="00797F7D"/>
    <w:rsid w:val="00797FCF"/>
    <w:rsid w:val="007A02CB"/>
    <w:rsid w:val="007A0321"/>
    <w:rsid w:val="007A0506"/>
    <w:rsid w:val="007A0616"/>
    <w:rsid w:val="007A0983"/>
    <w:rsid w:val="007A099A"/>
    <w:rsid w:val="007A0A6E"/>
    <w:rsid w:val="007A0B8C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756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2F8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4C3"/>
    <w:rsid w:val="007A75A3"/>
    <w:rsid w:val="007A760C"/>
    <w:rsid w:val="007A7836"/>
    <w:rsid w:val="007B0253"/>
    <w:rsid w:val="007B0623"/>
    <w:rsid w:val="007B073B"/>
    <w:rsid w:val="007B082B"/>
    <w:rsid w:val="007B0865"/>
    <w:rsid w:val="007B091C"/>
    <w:rsid w:val="007B0939"/>
    <w:rsid w:val="007B09ED"/>
    <w:rsid w:val="007B0A9B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B25"/>
    <w:rsid w:val="007B1F96"/>
    <w:rsid w:val="007B1F9A"/>
    <w:rsid w:val="007B21A9"/>
    <w:rsid w:val="007B23A9"/>
    <w:rsid w:val="007B2638"/>
    <w:rsid w:val="007B268C"/>
    <w:rsid w:val="007B2719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65E"/>
    <w:rsid w:val="007B476E"/>
    <w:rsid w:val="007B48FC"/>
    <w:rsid w:val="007B4937"/>
    <w:rsid w:val="007B4D78"/>
    <w:rsid w:val="007B517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B7D02"/>
    <w:rsid w:val="007C0160"/>
    <w:rsid w:val="007C020C"/>
    <w:rsid w:val="007C0880"/>
    <w:rsid w:val="007C0BD2"/>
    <w:rsid w:val="007C0D93"/>
    <w:rsid w:val="007C0F3A"/>
    <w:rsid w:val="007C1065"/>
    <w:rsid w:val="007C10B4"/>
    <w:rsid w:val="007C11FC"/>
    <w:rsid w:val="007C1361"/>
    <w:rsid w:val="007C1537"/>
    <w:rsid w:val="007C196B"/>
    <w:rsid w:val="007C1B44"/>
    <w:rsid w:val="007C1B94"/>
    <w:rsid w:val="007C1C1E"/>
    <w:rsid w:val="007C1E94"/>
    <w:rsid w:val="007C2073"/>
    <w:rsid w:val="007C2252"/>
    <w:rsid w:val="007C2257"/>
    <w:rsid w:val="007C24A4"/>
    <w:rsid w:val="007C2A39"/>
    <w:rsid w:val="007C2AD0"/>
    <w:rsid w:val="007C2DEC"/>
    <w:rsid w:val="007C2F29"/>
    <w:rsid w:val="007C2F99"/>
    <w:rsid w:val="007C3482"/>
    <w:rsid w:val="007C377D"/>
    <w:rsid w:val="007C3CBD"/>
    <w:rsid w:val="007C3D88"/>
    <w:rsid w:val="007C3E76"/>
    <w:rsid w:val="007C3F14"/>
    <w:rsid w:val="007C4059"/>
    <w:rsid w:val="007C406D"/>
    <w:rsid w:val="007C43B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10E"/>
    <w:rsid w:val="007D020B"/>
    <w:rsid w:val="007D0322"/>
    <w:rsid w:val="007D0677"/>
    <w:rsid w:val="007D0779"/>
    <w:rsid w:val="007D096E"/>
    <w:rsid w:val="007D098C"/>
    <w:rsid w:val="007D0DE3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212C"/>
    <w:rsid w:val="007D214A"/>
    <w:rsid w:val="007D23F9"/>
    <w:rsid w:val="007D2B5C"/>
    <w:rsid w:val="007D2B63"/>
    <w:rsid w:val="007D2CB5"/>
    <w:rsid w:val="007D2D40"/>
    <w:rsid w:val="007D357E"/>
    <w:rsid w:val="007D3889"/>
    <w:rsid w:val="007D39A2"/>
    <w:rsid w:val="007D39D7"/>
    <w:rsid w:val="007D3A6B"/>
    <w:rsid w:val="007D3B35"/>
    <w:rsid w:val="007D3B9F"/>
    <w:rsid w:val="007D3FC1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649"/>
    <w:rsid w:val="007D76C7"/>
    <w:rsid w:val="007D77FF"/>
    <w:rsid w:val="007D78CE"/>
    <w:rsid w:val="007D794A"/>
    <w:rsid w:val="007D7E3F"/>
    <w:rsid w:val="007D7E94"/>
    <w:rsid w:val="007D7F51"/>
    <w:rsid w:val="007E00A4"/>
    <w:rsid w:val="007E015B"/>
    <w:rsid w:val="007E0162"/>
    <w:rsid w:val="007E02CC"/>
    <w:rsid w:val="007E0446"/>
    <w:rsid w:val="007E05FA"/>
    <w:rsid w:val="007E07FD"/>
    <w:rsid w:val="007E08D9"/>
    <w:rsid w:val="007E0981"/>
    <w:rsid w:val="007E0986"/>
    <w:rsid w:val="007E0C8C"/>
    <w:rsid w:val="007E12F7"/>
    <w:rsid w:val="007E13EB"/>
    <w:rsid w:val="007E1479"/>
    <w:rsid w:val="007E152B"/>
    <w:rsid w:val="007E1A3F"/>
    <w:rsid w:val="007E1A55"/>
    <w:rsid w:val="007E1C54"/>
    <w:rsid w:val="007E1CB1"/>
    <w:rsid w:val="007E201B"/>
    <w:rsid w:val="007E205D"/>
    <w:rsid w:val="007E2146"/>
    <w:rsid w:val="007E2395"/>
    <w:rsid w:val="007E28ED"/>
    <w:rsid w:val="007E2A10"/>
    <w:rsid w:val="007E2A59"/>
    <w:rsid w:val="007E2B1C"/>
    <w:rsid w:val="007E2B64"/>
    <w:rsid w:val="007E2E85"/>
    <w:rsid w:val="007E3288"/>
    <w:rsid w:val="007E3785"/>
    <w:rsid w:val="007E3E10"/>
    <w:rsid w:val="007E4305"/>
    <w:rsid w:val="007E48CD"/>
    <w:rsid w:val="007E48E4"/>
    <w:rsid w:val="007E4C24"/>
    <w:rsid w:val="007E4F0D"/>
    <w:rsid w:val="007E531F"/>
    <w:rsid w:val="007E5712"/>
    <w:rsid w:val="007E5745"/>
    <w:rsid w:val="007E58D1"/>
    <w:rsid w:val="007E59B2"/>
    <w:rsid w:val="007E59E8"/>
    <w:rsid w:val="007E5A02"/>
    <w:rsid w:val="007E5A14"/>
    <w:rsid w:val="007E5A5B"/>
    <w:rsid w:val="007E5FE4"/>
    <w:rsid w:val="007E5FFD"/>
    <w:rsid w:val="007E6306"/>
    <w:rsid w:val="007E6735"/>
    <w:rsid w:val="007E67F4"/>
    <w:rsid w:val="007E6807"/>
    <w:rsid w:val="007E6847"/>
    <w:rsid w:val="007E6D44"/>
    <w:rsid w:val="007E6EF1"/>
    <w:rsid w:val="007E7111"/>
    <w:rsid w:val="007E714F"/>
    <w:rsid w:val="007E73E9"/>
    <w:rsid w:val="007E73ED"/>
    <w:rsid w:val="007E78A8"/>
    <w:rsid w:val="007E7A70"/>
    <w:rsid w:val="007E7B2B"/>
    <w:rsid w:val="007E7CBA"/>
    <w:rsid w:val="007E7CC5"/>
    <w:rsid w:val="007F00BA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69"/>
    <w:rsid w:val="007F1BBC"/>
    <w:rsid w:val="007F1F05"/>
    <w:rsid w:val="007F22A5"/>
    <w:rsid w:val="007F254F"/>
    <w:rsid w:val="007F2755"/>
    <w:rsid w:val="007F2DBB"/>
    <w:rsid w:val="007F2E8D"/>
    <w:rsid w:val="007F2ED4"/>
    <w:rsid w:val="007F2F23"/>
    <w:rsid w:val="007F2F4D"/>
    <w:rsid w:val="007F3028"/>
    <w:rsid w:val="007F3080"/>
    <w:rsid w:val="007F3B42"/>
    <w:rsid w:val="007F3BF0"/>
    <w:rsid w:val="007F3FB0"/>
    <w:rsid w:val="007F4298"/>
    <w:rsid w:val="007F438F"/>
    <w:rsid w:val="007F43A9"/>
    <w:rsid w:val="007F44EA"/>
    <w:rsid w:val="007F49D3"/>
    <w:rsid w:val="007F4ACC"/>
    <w:rsid w:val="007F4D96"/>
    <w:rsid w:val="007F5018"/>
    <w:rsid w:val="007F50BC"/>
    <w:rsid w:val="007F50EA"/>
    <w:rsid w:val="007F5105"/>
    <w:rsid w:val="007F5608"/>
    <w:rsid w:val="007F5874"/>
    <w:rsid w:val="007F58C1"/>
    <w:rsid w:val="007F5C6B"/>
    <w:rsid w:val="007F5CEE"/>
    <w:rsid w:val="007F5D4A"/>
    <w:rsid w:val="007F6112"/>
    <w:rsid w:val="007F6196"/>
    <w:rsid w:val="007F6200"/>
    <w:rsid w:val="007F63DB"/>
    <w:rsid w:val="007F6562"/>
    <w:rsid w:val="007F656C"/>
    <w:rsid w:val="007F65DC"/>
    <w:rsid w:val="007F65F2"/>
    <w:rsid w:val="007F6DA9"/>
    <w:rsid w:val="007F6F09"/>
    <w:rsid w:val="007F70D6"/>
    <w:rsid w:val="007F70F6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0FC9"/>
    <w:rsid w:val="008013B8"/>
    <w:rsid w:val="0080162A"/>
    <w:rsid w:val="0080179D"/>
    <w:rsid w:val="00801838"/>
    <w:rsid w:val="0080187F"/>
    <w:rsid w:val="00801A45"/>
    <w:rsid w:val="00801C93"/>
    <w:rsid w:val="00801FBC"/>
    <w:rsid w:val="0080226E"/>
    <w:rsid w:val="00802410"/>
    <w:rsid w:val="008027BE"/>
    <w:rsid w:val="008028FA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B10"/>
    <w:rsid w:val="00805CB3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EF6"/>
    <w:rsid w:val="00811FC6"/>
    <w:rsid w:val="008123D5"/>
    <w:rsid w:val="008124AF"/>
    <w:rsid w:val="008124FE"/>
    <w:rsid w:val="008126F0"/>
    <w:rsid w:val="008127B0"/>
    <w:rsid w:val="0081304D"/>
    <w:rsid w:val="008132C0"/>
    <w:rsid w:val="0081369D"/>
    <w:rsid w:val="00813745"/>
    <w:rsid w:val="0081389D"/>
    <w:rsid w:val="00813A6E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4E69"/>
    <w:rsid w:val="008154B6"/>
    <w:rsid w:val="00815505"/>
    <w:rsid w:val="008155E8"/>
    <w:rsid w:val="00815706"/>
    <w:rsid w:val="00815F85"/>
    <w:rsid w:val="00816104"/>
    <w:rsid w:val="00816654"/>
    <w:rsid w:val="00816A54"/>
    <w:rsid w:val="00816D94"/>
    <w:rsid w:val="0081727D"/>
    <w:rsid w:val="008173F5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BF"/>
    <w:rsid w:val="0082313E"/>
    <w:rsid w:val="00823233"/>
    <w:rsid w:val="00823335"/>
    <w:rsid w:val="008237B2"/>
    <w:rsid w:val="008237CA"/>
    <w:rsid w:val="00823869"/>
    <w:rsid w:val="00823BDE"/>
    <w:rsid w:val="00823EF3"/>
    <w:rsid w:val="00823F61"/>
    <w:rsid w:val="00823F74"/>
    <w:rsid w:val="0082449E"/>
    <w:rsid w:val="008249FF"/>
    <w:rsid w:val="00824A15"/>
    <w:rsid w:val="00824C93"/>
    <w:rsid w:val="00824D43"/>
    <w:rsid w:val="008251EC"/>
    <w:rsid w:val="008254DD"/>
    <w:rsid w:val="008255A2"/>
    <w:rsid w:val="008255D0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6FFE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0FF9"/>
    <w:rsid w:val="00831198"/>
    <w:rsid w:val="008312A4"/>
    <w:rsid w:val="008314BC"/>
    <w:rsid w:val="0083157F"/>
    <w:rsid w:val="00831CF0"/>
    <w:rsid w:val="00832142"/>
    <w:rsid w:val="0083225E"/>
    <w:rsid w:val="008327B4"/>
    <w:rsid w:val="00832B8B"/>
    <w:rsid w:val="00832C18"/>
    <w:rsid w:val="00832CAF"/>
    <w:rsid w:val="008330DB"/>
    <w:rsid w:val="00833E7C"/>
    <w:rsid w:val="00833EF5"/>
    <w:rsid w:val="008340F5"/>
    <w:rsid w:val="0083417A"/>
    <w:rsid w:val="0083427C"/>
    <w:rsid w:val="00834512"/>
    <w:rsid w:val="008345C2"/>
    <w:rsid w:val="00834746"/>
    <w:rsid w:val="00834780"/>
    <w:rsid w:val="008349A7"/>
    <w:rsid w:val="008349E7"/>
    <w:rsid w:val="00834A97"/>
    <w:rsid w:val="00834D25"/>
    <w:rsid w:val="00835052"/>
    <w:rsid w:val="00835777"/>
    <w:rsid w:val="00835966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57B"/>
    <w:rsid w:val="008366C5"/>
    <w:rsid w:val="00836755"/>
    <w:rsid w:val="00836B5B"/>
    <w:rsid w:val="00836B6A"/>
    <w:rsid w:val="00836EBF"/>
    <w:rsid w:val="00836FC2"/>
    <w:rsid w:val="00837034"/>
    <w:rsid w:val="00837068"/>
    <w:rsid w:val="008370C3"/>
    <w:rsid w:val="008374EC"/>
    <w:rsid w:val="0083768C"/>
    <w:rsid w:val="00837722"/>
    <w:rsid w:val="00837BED"/>
    <w:rsid w:val="00837C38"/>
    <w:rsid w:val="00837C8D"/>
    <w:rsid w:val="00837DF8"/>
    <w:rsid w:val="00837E01"/>
    <w:rsid w:val="008401C3"/>
    <w:rsid w:val="008403BA"/>
    <w:rsid w:val="008404D7"/>
    <w:rsid w:val="00840634"/>
    <w:rsid w:val="00840A68"/>
    <w:rsid w:val="00840A83"/>
    <w:rsid w:val="00840C39"/>
    <w:rsid w:val="00840D46"/>
    <w:rsid w:val="00840FC6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C5A"/>
    <w:rsid w:val="00842C9F"/>
    <w:rsid w:val="00842DB7"/>
    <w:rsid w:val="00842E03"/>
    <w:rsid w:val="008432D2"/>
    <w:rsid w:val="0084355A"/>
    <w:rsid w:val="008436CC"/>
    <w:rsid w:val="0084387F"/>
    <w:rsid w:val="00843991"/>
    <w:rsid w:val="00843AFD"/>
    <w:rsid w:val="00843C95"/>
    <w:rsid w:val="00844318"/>
    <w:rsid w:val="008444F8"/>
    <w:rsid w:val="00844750"/>
    <w:rsid w:val="008447CC"/>
    <w:rsid w:val="00844B4C"/>
    <w:rsid w:val="00844F44"/>
    <w:rsid w:val="00845035"/>
    <w:rsid w:val="0084503E"/>
    <w:rsid w:val="0084504C"/>
    <w:rsid w:val="008450B1"/>
    <w:rsid w:val="00845369"/>
    <w:rsid w:val="00845768"/>
    <w:rsid w:val="00845DAC"/>
    <w:rsid w:val="00845E0B"/>
    <w:rsid w:val="00845F51"/>
    <w:rsid w:val="00845F6D"/>
    <w:rsid w:val="00846106"/>
    <w:rsid w:val="0084616B"/>
    <w:rsid w:val="008462E7"/>
    <w:rsid w:val="00846467"/>
    <w:rsid w:val="0084674D"/>
    <w:rsid w:val="00846AFB"/>
    <w:rsid w:val="00846B50"/>
    <w:rsid w:val="00846D1E"/>
    <w:rsid w:val="00846D8A"/>
    <w:rsid w:val="00846FF5"/>
    <w:rsid w:val="00847991"/>
    <w:rsid w:val="00847C4E"/>
    <w:rsid w:val="0085021D"/>
    <w:rsid w:val="008504B3"/>
    <w:rsid w:val="0085081C"/>
    <w:rsid w:val="0085126C"/>
    <w:rsid w:val="0085130C"/>
    <w:rsid w:val="0085154E"/>
    <w:rsid w:val="008515A7"/>
    <w:rsid w:val="00851665"/>
    <w:rsid w:val="00851AB6"/>
    <w:rsid w:val="00851B22"/>
    <w:rsid w:val="00851C6C"/>
    <w:rsid w:val="0085202C"/>
    <w:rsid w:val="008521B8"/>
    <w:rsid w:val="008521C5"/>
    <w:rsid w:val="00852338"/>
    <w:rsid w:val="00852B93"/>
    <w:rsid w:val="00852D18"/>
    <w:rsid w:val="00852F3B"/>
    <w:rsid w:val="0085314B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443"/>
    <w:rsid w:val="00854983"/>
    <w:rsid w:val="00854AFE"/>
    <w:rsid w:val="00854B60"/>
    <w:rsid w:val="00855396"/>
    <w:rsid w:val="008553CE"/>
    <w:rsid w:val="008555C5"/>
    <w:rsid w:val="00855B35"/>
    <w:rsid w:val="00855FA9"/>
    <w:rsid w:val="008560BD"/>
    <w:rsid w:val="008561D4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4"/>
    <w:rsid w:val="008577BE"/>
    <w:rsid w:val="008579E4"/>
    <w:rsid w:val="00857BED"/>
    <w:rsid w:val="00857C34"/>
    <w:rsid w:val="00860033"/>
    <w:rsid w:val="00860315"/>
    <w:rsid w:val="0086037F"/>
    <w:rsid w:val="00860653"/>
    <w:rsid w:val="0086067F"/>
    <w:rsid w:val="00860CA1"/>
    <w:rsid w:val="00860DBF"/>
    <w:rsid w:val="008611D1"/>
    <w:rsid w:val="008615D2"/>
    <w:rsid w:val="00861631"/>
    <w:rsid w:val="00861641"/>
    <w:rsid w:val="008616E0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90"/>
    <w:rsid w:val="00862373"/>
    <w:rsid w:val="008625BA"/>
    <w:rsid w:val="008626B0"/>
    <w:rsid w:val="0086295B"/>
    <w:rsid w:val="0086295F"/>
    <w:rsid w:val="00862988"/>
    <w:rsid w:val="00862CD6"/>
    <w:rsid w:val="00862E74"/>
    <w:rsid w:val="00863479"/>
    <w:rsid w:val="00863AA0"/>
    <w:rsid w:val="00863C9F"/>
    <w:rsid w:val="00863FEF"/>
    <w:rsid w:val="0086417A"/>
    <w:rsid w:val="0086424A"/>
    <w:rsid w:val="00864725"/>
    <w:rsid w:val="008649F1"/>
    <w:rsid w:val="00864A04"/>
    <w:rsid w:val="00864A9F"/>
    <w:rsid w:val="008650AB"/>
    <w:rsid w:val="008651C4"/>
    <w:rsid w:val="0086540A"/>
    <w:rsid w:val="00865696"/>
    <w:rsid w:val="008656B3"/>
    <w:rsid w:val="008657E1"/>
    <w:rsid w:val="008659D7"/>
    <w:rsid w:val="00865D4C"/>
    <w:rsid w:val="00865DE1"/>
    <w:rsid w:val="008662A7"/>
    <w:rsid w:val="00866453"/>
    <w:rsid w:val="00866781"/>
    <w:rsid w:val="0086775A"/>
    <w:rsid w:val="00867879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E9B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B90"/>
    <w:rsid w:val="00872E9A"/>
    <w:rsid w:val="0087305B"/>
    <w:rsid w:val="008734E7"/>
    <w:rsid w:val="0087387E"/>
    <w:rsid w:val="008738D3"/>
    <w:rsid w:val="00873BF0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845"/>
    <w:rsid w:val="00875905"/>
    <w:rsid w:val="008759CC"/>
    <w:rsid w:val="00875A2C"/>
    <w:rsid w:val="00875E7F"/>
    <w:rsid w:val="00875F79"/>
    <w:rsid w:val="00875FBD"/>
    <w:rsid w:val="00876260"/>
    <w:rsid w:val="008762F7"/>
    <w:rsid w:val="008768AA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736"/>
    <w:rsid w:val="00880B3D"/>
    <w:rsid w:val="00880D84"/>
    <w:rsid w:val="00880DDE"/>
    <w:rsid w:val="00880E9E"/>
    <w:rsid w:val="00880FCC"/>
    <w:rsid w:val="008810DF"/>
    <w:rsid w:val="008810FA"/>
    <w:rsid w:val="008811D5"/>
    <w:rsid w:val="0088148A"/>
    <w:rsid w:val="00881842"/>
    <w:rsid w:val="00881F28"/>
    <w:rsid w:val="00881F60"/>
    <w:rsid w:val="008821CB"/>
    <w:rsid w:val="00882365"/>
    <w:rsid w:val="0088261A"/>
    <w:rsid w:val="008828EC"/>
    <w:rsid w:val="00882BB1"/>
    <w:rsid w:val="00882DF8"/>
    <w:rsid w:val="00882F42"/>
    <w:rsid w:val="00883004"/>
    <w:rsid w:val="0088307E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90E"/>
    <w:rsid w:val="0088599D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771"/>
    <w:rsid w:val="0089035C"/>
    <w:rsid w:val="008907B2"/>
    <w:rsid w:val="00890A69"/>
    <w:rsid w:val="00890B03"/>
    <w:rsid w:val="00890BCD"/>
    <w:rsid w:val="00890CA3"/>
    <w:rsid w:val="00890F04"/>
    <w:rsid w:val="00890F2B"/>
    <w:rsid w:val="00890FC1"/>
    <w:rsid w:val="0089112E"/>
    <w:rsid w:val="008911A2"/>
    <w:rsid w:val="008911F1"/>
    <w:rsid w:val="008916B4"/>
    <w:rsid w:val="008917C3"/>
    <w:rsid w:val="00891F63"/>
    <w:rsid w:val="00891FDB"/>
    <w:rsid w:val="00891FE4"/>
    <w:rsid w:val="0089206B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25"/>
    <w:rsid w:val="00894873"/>
    <w:rsid w:val="008950D2"/>
    <w:rsid w:val="00895125"/>
    <w:rsid w:val="00895243"/>
    <w:rsid w:val="00895484"/>
    <w:rsid w:val="0089563D"/>
    <w:rsid w:val="00895A0C"/>
    <w:rsid w:val="008962CA"/>
    <w:rsid w:val="0089643F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C2C"/>
    <w:rsid w:val="008A111D"/>
    <w:rsid w:val="008A1597"/>
    <w:rsid w:val="008A16F2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A55"/>
    <w:rsid w:val="008B2D1D"/>
    <w:rsid w:val="008B2D93"/>
    <w:rsid w:val="008B2DB1"/>
    <w:rsid w:val="008B2DEB"/>
    <w:rsid w:val="008B35ED"/>
    <w:rsid w:val="008B398B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B0D"/>
    <w:rsid w:val="008B4B33"/>
    <w:rsid w:val="008B5577"/>
    <w:rsid w:val="008B5B3F"/>
    <w:rsid w:val="008B5F91"/>
    <w:rsid w:val="008B60E9"/>
    <w:rsid w:val="008B60ED"/>
    <w:rsid w:val="008B624E"/>
    <w:rsid w:val="008B681E"/>
    <w:rsid w:val="008B68F3"/>
    <w:rsid w:val="008B6D6B"/>
    <w:rsid w:val="008B6E5C"/>
    <w:rsid w:val="008B6FCF"/>
    <w:rsid w:val="008B757A"/>
    <w:rsid w:val="008B766A"/>
    <w:rsid w:val="008B7A0E"/>
    <w:rsid w:val="008B7C3E"/>
    <w:rsid w:val="008C0044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E6C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A2"/>
    <w:rsid w:val="008C61C3"/>
    <w:rsid w:val="008C62E7"/>
    <w:rsid w:val="008C64CA"/>
    <w:rsid w:val="008C6875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F1B"/>
    <w:rsid w:val="008D508F"/>
    <w:rsid w:val="008D538D"/>
    <w:rsid w:val="008D5497"/>
    <w:rsid w:val="008D592F"/>
    <w:rsid w:val="008D5CC8"/>
    <w:rsid w:val="008D5D2A"/>
    <w:rsid w:val="008D5FB9"/>
    <w:rsid w:val="008D5FCD"/>
    <w:rsid w:val="008D60EC"/>
    <w:rsid w:val="008D6317"/>
    <w:rsid w:val="008D63A7"/>
    <w:rsid w:val="008D654A"/>
    <w:rsid w:val="008D6733"/>
    <w:rsid w:val="008D67E0"/>
    <w:rsid w:val="008D690B"/>
    <w:rsid w:val="008D6EEC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4"/>
    <w:rsid w:val="008D7D1C"/>
    <w:rsid w:val="008D7DEB"/>
    <w:rsid w:val="008E0194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12D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1C3"/>
    <w:rsid w:val="008E5436"/>
    <w:rsid w:val="008E5564"/>
    <w:rsid w:val="008E5B5F"/>
    <w:rsid w:val="008E5D5A"/>
    <w:rsid w:val="008E5D7A"/>
    <w:rsid w:val="008E5E0A"/>
    <w:rsid w:val="008E627A"/>
    <w:rsid w:val="008E6333"/>
    <w:rsid w:val="008E63D4"/>
    <w:rsid w:val="008E6788"/>
    <w:rsid w:val="008E6B9F"/>
    <w:rsid w:val="008E757E"/>
    <w:rsid w:val="008E78BE"/>
    <w:rsid w:val="008E7DB3"/>
    <w:rsid w:val="008F01AB"/>
    <w:rsid w:val="008F0454"/>
    <w:rsid w:val="008F0460"/>
    <w:rsid w:val="008F0812"/>
    <w:rsid w:val="008F0B1F"/>
    <w:rsid w:val="008F0C10"/>
    <w:rsid w:val="008F0D27"/>
    <w:rsid w:val="008F1059"/>
    <w:rsid w:val="008F10CB"/>
    <w:rsid w:val="008F11F2"/>
    <w:rsid w:val="008F1264"/>
    <w:rsid w:val="008F1ACA"/>
    <w:rsid w:val="008F1CF8"/>
    <w:rsid w:val="008F2201"/>
    <w:rsid w:val="008F2595"/>
    <w:rsid w:val="008F2694"/>
    <w:rsid w:val="008F2890"/>
    <w:rsid w:val="008F2B4B"/>
    <w:rsid w:val="008F3601"/>
    <w:rsid w:val="008F3798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BFE"/>
    <w:rsid w:val="008F4C66"/>
    <w:rsid w:val="008F4E3F"/>
    <w:rsid w:val="008F505D"/>
    <w:rsid w:val="008F5184"/>
    <w:rsid w:val="008F51AC"/>
    <w:rsid w:val="008F52F0"/>
    <w:rsid w:val="008F558E"/>
    <w:rsid w:val="008F564F"/>
    <w:rsid w:val="008F595E"/>
    <w:rsid w:val="008F5BCF"/>
    <w:rsid w:val="008F6188"/>
    <w:rsid w:val="008F61EB"/>
    <w:rsid w:val="008F6491"/>
    <w:rsid w:val="008F6649"/>
    <w:rsid w:val="008F67E4"/>
    <w:rsid w:val="008F6AE1"/>
    <w:rsid w:val="008F6CD1"/>
    <w:rsid w:val="008F754C"/>
    <w:rsid w:val="008F7B94"/>
    <w:rsid w:val="008F7BD6"/>
    <w:rsid w:val="008F7CEF"/>
    <w:rsid w:val="008F7E34"/>
    <w:rsid w:val="008F7F61"/>
    <w:rsid w:val="0090009E"/>
    <w:rsid w:val="009000FD"/>
    <w:rsid w:val="00900434"/>
    <w:rsid w:val="00900688"/>
    <w:rsid w:val="009007EA"/>
    <w:rsid w:val="00900A0A"/>
    <w:rsid w:val="00900DDE"/>
    <w:rsid w:val="00900DF1"/>
    <w:rsid w:val="009010AF"/>
    <w:rsid w:val="009010F7"/>
    <w:rsid w:val="00901411"/>
    <w:rsid w:val="00901425"/>
    <w:rsid w:val="00901845"/>
    <w:rsid w:val="00901C3B"/>
    <w:rsid w:val="00901EEA"/>
    <w:rsid w:val="009020D2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2F77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5816"/>
    <w:rsid w:val="009058DE"/>
    <w:rsid w:val="00905A06"/>
    <w:rsid w:val="00905C25"/>
    <w:rsid w:val="00905E4A"/>
    <w:rsid w:val="00905F5C"/>
    <w:rsid w:val="00906000"/>
    <w:rsid w:val="00906027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AB4"/>
    <w:rsid w:val="00907D6E"/>
    <w:rsid w:val="00907DF0"/>
    <w:rsid w:val="00907EFD"/>
    <w:rsid w:val="00907FB3"/>
    <w:rsid w:val="0091001E"/>
    <w:rsid w:val="00910334"/>
    <w:rsid w:val="00910619"/>
    <w:rsid w:val="009108A7"/>
    <w:rsid w:val="00910A5C"/>
    <w:rsid w:val="00910ED6"/>
    <w:rsid w:val="00910F3A"/>
    <w:rsid w:val="009113C6"/>
    <w:rsid w:val="0091147F"/>
    <w:rsid w:val="00911E1A"/>
    <w:rsid w:val="00911E62"/>
    <w:rsid w:val="00911EB8"/>
    <w:rsid w:val="00912104"/>
    <w:rsid w:val="009123B9"/>
    <w:rsid w:val="00912453"/>
    <w:rsid w:val="0091254F"/>
    <w:rsid w:val="00912611"/>
    <w:rsid w:val="0091279B"/>
    <w:rsid w:val="00912802"/>
    <w:rsid w:val="00912EA1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F86"/>
    <w:rsid w:val="0091501A"/>
    <w:rsid w:val="00915032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BE3"/>
    <w:rsid w:val="00917F9F"/>
    <w:rsid w:val="0092010D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4108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135E"/>
    <w:rsid w:val="00931681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751"/>
    <w:rsid w:val="0093579D"/>
    <w:rsid w:val="009358A6"/>
    <w:rsid w:val="00935B52"/>
    <w:rsid w:val="00935C88"/>
    <w:rsid w:val="009366EC"/>
    <w:rsid w:val="00936746"/>
    <w:rsid w:val="00936951"/>
    <w:rsid w:val="00936A90"/>
    <w:rsid w:val="009370A6"/>
    <w:rsid w:val="00937729"/>
    <w:rsid w:val="00937739"/>
    <w:rsid w:val="00937771"/>
    <w:rsid w:val="00937994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A1C"/>
    <w:rsid w:val="00941AB3"/>
    <w:rsid w:val="00941B97"/>
    <w:rsid w:val="00941F23"/>
    <w:rsid w:val="00942397"/>
    <w:rsid w:val="00942725"/>
    <w:rsid w:val="00942772"/>
    <w:rsid w:val="00942BB8"/>
    <w:rsid w:val="00943256"/>
    <w:rsid w:val="00943336"/>
    <w:rsid w:val="0094335F"/>
    <w:rsid w:val="009433BF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1AB"/>
    <w:rsid w:val="009452E0"/>
    <w:rsid w:val="00945794"/>
    <w:rsid w:val="00945BE7"/>
    <w:rsid w:val="00945D64"/>
    <w:rsid w:val="00945E49"/>
    <w:rsid w:val="00945F8E"/>
    <w:rsid w:val="00945FD3"/>
    <w:rsid w:val="00946139"/>
    <w:rsid w:val="0094618D"/>
    <w:rsid w:val="009462D8"/>
    <w:rsid w:val="0094630C"/>
    <w:rsid w:val="00946388"/>
    <w:rsid w:val="009463B9"/>
    <w:rsid w:val="009465A7"/>
    <w:rsid w:val="0094666C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938"/>
    <w:rsid w:val="00952ACA"/>
    <w:rsid w:val="00952C1F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C5A"/>
    <w:rsid w:val="00954FE9"/>
    <w:rsid w:val="0095506D"/>
    <w:rsid w:val="009555E2"/>
    <w:rsid w:val="00955694"/>
    <w:rsid w:val="00955764"/>
    <w:rsid w:val="009557DF"/>
    <w:rsid w:val="00955A2E"/>
    <w:rsid w:val="00955AAB"/>
    <w:rsid w:val="00955EAA"/>
    <w:rsid w:val="00956101"/>
    <w:rsid w:val="00956BAA"/>
    <w:rsid w:val="00956F80"/>
    <w:rsid w:val="00957060"/>
    <w:rsid w:val="009572F6"/>
    <w:rsid w:val="0095734D"/>
    <w:rsid w:val="009573BA"/>
    <w:rsid w:val="00957487"/>
    <w:rsid w:val="00957547"/>
    <w:rsid w:val="0095762E"/>
    <w:rsid w:val="00957736"/>
    <w:rsid w:val="00957871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5D8"/>
    <w:rsid w:val="0096163A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493"/>
    <w:rsid w:val="0096392B"/>
    <w:rsid w:val="0096397B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443"/>
    <w:rsid w:val="009654F0"/>
    <w:rsid w:val="00965771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66C"/>
    <w:rsid w:val="00967851"/>
    <w:rsid w:val="009679AA"/>
    <w:rsid w:val="00967B75"/>
    <w:rsid w:val="00967D2D"/>
    <w:rsid w:val="00967EBF"/>
    <w:rsid w:val="0097020F"/>
    <w:rsid w:val="00970292"/>
    <w:rsid w:val="00970496"/>
    <w:rsid w:val="00970DBD"/>
    <w:rsid w:val="00970F7A"/>
    <w:rsid w:val="00970FE3"/>
    <w:rsid w:val="009710D6"/>
    <w:rsid w:val="00971190"/>
    <w:rsid w:val="0097123C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DB8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68F"/>
    <w:rsid w:val="00975859"/>
    <w:rsid w:val="00975FAD"/>
    <w:rsid w:val="00976209"/>
    <w:rsid w:val="00976336"/>
    <w:rsid w:val="009763B4"/>
    <w:rsid w:val="00976499"/>
    <w:rsid w:val="00976885"/>
    <w:rsid w:val="00976B43"/>
    <w:rsid w:val="00976C11"/>
    <w:rsid w:val="00976C9F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837"/>
    <w:rsid w:val="00982AB4"/>
    <w:rsid w:val="00982B3A"/>
    <w:rsid w:val="00982E67"/>
    <w:rsid w:val="00982F5A"/>
    <w:rsid w:val="00983061"/>
    <w:rsid w:val="00983223"/>
    <w:rsid w:val="00983296"/>
    <w:rsid w:val="009832B2"/>
    <w:rsid w:val="00983611"/>
    <w:rsid w:val="009836C1"/>
    <w:rsid w:val="009838CE"/>
    <w:rsid w:val="00983C41"/>
    <w:rsid w:val="009841BA"/>
    <w:rsid w:val="00984206"/>
    <w:rsid w:val="00984952"/>
    <w:rsid w:val="00984C6B"/>
    <w:rsid w:val="0098501F"/>
    <w:rsid w:val="0098511E"/>
    <w:rsid w:val="009852B3"/>
    <w:rsid w:val="009853DB"/>
    <w:rsid w:val="0098541D"/>
    <w:rsid w:val="00985809"/>
    <w:rsid w:val="00985CA4"/>
    <w:rsid w:val="00985F87"/>
    <w:rsid w:val="00986259"/>
    <w:rsid w:val="00986700"/>
    <w:rsid w:val="00986956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98F"/>
    <w:rsid w:val="00991F39"/>
    <w:rsid w:val="00992249"/>
    <w:rsid w:val="00992294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546"/>
    <w:rsid w:val="009965D4"/>
    <w:rsid w:val="009967C5"/>
    <w:rsid w:val="009969BB"/>
    <w:rsid w:val="00996A8B"/>
    <w:rsid w:val="00996B14"/>
    <w:rsid w:val="00996CD1"/>
    <w:rsid w:val="00996CD4"/>
    <w:rsid w:val="0099713E"/>
    <w:rsid w:val="0099731A"/>
    <w:rsid w:val="00997825"/>
    <w:rsid w:val="00997959"/>
    <w:rsid w:val="009979D6"/>
    <w:rsid w:val="00997B54"/>
    <w:rsid w:val="00997B8D"/>
    <w:rsid w:val="00997CA3"/>
    <w:rsid w:val="00997CFC"/>
    <w:rsid w:val="00997EFF"/>
    <w:rsid w:val="00997FB7"/>
    <w:rsid w:val="009A0212"/>
    <w:rsid w:val="009A031F"/>
    <w:rsid w:val="009A041C"/>
    <w:rsid w:val="009A0707"/>
    <w:rsid w:val="009A0909"/>
    <w:rsid w:val="009A0962"/>
    <w:rsid w:val="009A0E68"/>
    <w:rsid w:val="009A10D9"/>
    <w:rsid w:val="009A1723"/>
    <w:rsid w:val="009A175B"/>
    <w:rsid w:val="009A1906"/>
    <w:rsid w:val="009A1929"/>
    <w:rsid w:val="009A1A5C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BED"/>
    <w:rsid w:val="009A2D14"/>
    <w:rsid w:val="009A3183"/>
    <w:rsid w:val="009A37AC"/>
    <w:rsid w:val="009A3AB5"/>
    <w:rsid w:val="009A4087"/>
    <w:rsid w:val="009A422E"/>
    <w:rsid w:val="009A4289"/>
    <w:rsid w:val="009A42E5"/>
    <w:rsid w:val="009A45BE"/>
    <w:rsid w:val="009A4893"/>
    <w:rsid w:val="009A4ACF"/>
    <w:rsid w:val="009A4C4D"/>
    <w:rsid w:val="009A4D85"/>
    <w:rsid w:val="009A516A"/>
    <w:rsid w:val="009A528E"/>
    <w:rsid w:val="009A554B"/>
    <w:rsid w:val="009A56A1"/>
    <w:rsid w:val="009A5B00"/>
    <w:rsid w:val="009A5BF5"/>
    <w:rsid w:val="009A6127"/>
    <w:rsid w:val="009A6171"/>
    <w:rsid w:val="009A637B"/>
    <w:rsid w:val="009A6456"/>
    <w:rsid w:val="009A6BAA"/>
    <w:rsid w:val="009A6C74"/>
    <w:rsid w:val="009A6D91"/>
    <w:rsid w:val="009A7154"/>
    <w:rsid w:val="009A7159"/>
    <w:rsid w:val="009A75E9"/>
    <w:rsid w:val="009A78D1"/>
    <w:rsid w:val="009A7E98"/>
    <w:rsid w:val="009B003C"/>
    <w:rsid w:val="009B0097"/>
    <w:rsid w:val="009B0264"/>
    <w:rsid w:val="009B03BB"/>
    <w:rsid w:val="009B0A7D"/>
    <w:rsid w:val="009B0CB8"/>
    <w:rsid w:val="009B0D82"/>
    <w:rsid w:val="009B10C1"/>
    <w:rsid w:val="009B10DA"/>
    <w:rsid w:val="009B1130"/>
    <w:rsid w:val="009B1153"/>
    <w:rsid w:val="009B1168"/>
    <w:rsid w:val="009B1741"/>
    <w:rsid w:val="009B1894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6A3"/>
    <w:rsid w:val="009B5784"/>
    <w:rsid w:val="009B5821"/>
    <w:rsid w:val="009B59B0"/>
    <w:rsid w:val="009B5A67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D6D"/>
    <w:rsid w:val="009B7E6E"/>
    <w:rsid w:val="009B7FFA"/>
    <w:rsid w:val="009C003B"/>
    <w:rsid w:val="009C00EF"/>
    <w:rsid w:val="009C052C"/>
    <w:rsid w:val="009C054A"/>
    <w:rsid w:val="009C0575"/>
    <w:rsid w:val="009C089E"/>
    <w:rsid w:val="009C0BC1"/>
    <w:rsid w:val="009C0DBE"/>
    <w:rsid w:val="009C10DF"/>
    <w:rsid w:val="009C1266"/>
    <w:rsid w:val="009C13A4"/>
    <w:rsid w:val="009C1A35"/>
    <w:rsid w:val="009C1D4B"/>
    <w:rsid w:val="009C1E0C"/>
    <w:rsid w:val="009C20E5"/>
    <w:rsid w:val="009C216C"/>
    <w:rsid w:val="009C250F"/>
    <w:rsid w:val="009C281C"/>
    <w:rsid w:val="009C298A"/>
    <w:rsid w:val="009C29EC"/>
    <w:rsid w:val="009C2CDB"/>
    <w:rsid w:val="009C3413"/>
    <w:rsid w:val="009C3535"/>
    <w:rsid w:val="009C3D88"/>
    <w:rsid w:val="009C3E62"/>
    <w:rsid w:val="009C3FD7"/>
    <w:rsid w:val="009C4362"/>
    <w:rsid w:val="009C44A6"/>
    <w:rsid w:val="009C44C1"/>
    <w:rsid w:val="009C4871"/>
    <w:rsid w:val="009C4883"/>
    <w:rsid w:val="009C4FB8"/>
    <w:rsid w:val="009C5190"/>
    <w:rsid w:val="009C520B"/>
    <w:rsid w:val="009C5411"/>
    <w:rsid w:val="009C550D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8E8"/>
    <w:rsid w:val="009C7F47"/>
    <w:rsid w:val="009D0361"/>
    <w:rsid w:val="009D0720"/>
    <w:rsid w:val="009D079F"/>
    <w:rsid w:val="009D07F4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C43"/>
    <w:rsid w:val="009D2C49"/>
    <w:rsid w:val="009D2E2C"/>
    <w:rsid w:val="009D312F"/>
    <w:rsid w:val="009D314D"/>
    <w:rsid w:val="009D3488"/>
    <w:rsid w:val="009D38E5"/>
    <w:rsid w:val="009D3ACA"/>
    <w:rsid w:val="009D3B36"/>
    <w:rsid w:val="009D3C41"/>
    <w:rsid w:val="009D3CC0"/>
    <w:rsid w:val="009D3D45"/>
    <w:rsid w:val="009D3FF0"/>
    <w:rsid w:val="009D40E0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D10"/>
    <w:rsid w:val="009D608A"/>
    <w:rsid w:val="009D610C"/>
    <w:rsid w:val="009D611D"/>
    <w:rsid w:val="009D62E7"/>
    <w:rsid w:val="009D69DA"/>
    <w:rsid w:val="009D6A30"/>
    <w:rsid w:val="009D6D32"/>
    <w:rsid w:val="009D7207"/>
    <w:rsid w:val="009D734F"/>
    <w:rsid w:val="009D75A4"/>
    <w:rsid w:val="009D76C8"/>
    <w:rsid w:val="009D7852"/>
    <w:rsid w:val="009D7932"/>
    <w:rsid w:val="009D7B4B"/>
    <w:rsid w:val="009D7DA0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57F"/>
    <w:rsid w:val="009E4637"/>
    <w:rsid w:val="009E4C4C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5EE2"/>
    <w:rsid w:val="009E605E"/>
    <w:rsid w:val="009E641D"/>
    <w:rsid w:val="009E64CE"/>
    <w:rsid w:val="009E68CC"/>
    <w:rsid w:val="009E6B29"/>
    <w:rsid w:val="009E6B66"/>
    <w:rsid w:val="009E6D17"/>
    <w:rsid w:val="009E6F6E"/>
    <w:rsid w:val="009E7002"/>
    <w:rsid w:val="009E7195"/>
    <w:rsid w:val="009E74AC"/>
    <w:rsid w:val="009E77AF"/>
    <w:rsid w:val="009E798E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B33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B8"/>
    <w:rsid w:val="009F399C"/>
    <w:rsid w:val="009F39F6"/>
    <w:rsid w:val="009F3A00"/>
    <w:rsid w:val="009F3A42"/>
    <w:rsid w:val="009F3A4B"/>
    <w:rsid w:val="009F3E9D"/>
    <w:rsid w:val="009F41E1"/>
    <w:rsid w:val="009F4375"/>
    <w:rsid w:val="009F442F"/>
    <w:rsid w:val="009F45E8"/>
    <w:rsid w:val="009F4652"/>
    <w:rsid w:val="009F4834"/>
    <w:rsid w:val="009F4CDB"/>
    <w:rsid w:val="009F4F05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519"/>
    <w:rsid w:val="00A007D3"/>
    <w:rsid w:val="00A009FB"/>
    <w:rsid w:val="00A00D9B"/>
    <w:rsid w:val="00A01006"/>
    <w:rsid w:val="00A010C1"/>
    <w:rsid w:val="00A011C6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830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CE9"/>
    <w:rsid w:val="00A06F57"/>
    <w:rsid w:val="00A07177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CF1"/>
    <w:rsid w:val="00A13F38"/>
    <w:rsid w:val="00A1413C"/>
    <w:rsid w:val="00A145D0"/>
    <w:rsid w:val="00A14743"/>
    <w:rsid w:val="00A148B4"/>
    <w:rsid w:val="00A149A8"/>
    <w:rsid w:val="00A14A30"/>
    <w:rsid w:val="00A14B5D"/>
    <w:rsid w:val="00A152DD"/>
    <w:rsid w:val="00A1542F"/>
    <w:rsid w:val="00A15459"/>
    <w:rsid w:val="00A155CA"/>
    <w:rsid w:val="00A1562B"/>
    <w:rsid w:val="00A1562F"/>
    <w:rsid w:val="00A15766"/>
    <w:rsid w:val="00A157EC"/>
    <w:rsid w:val="00A15DBB"/>
    <w:rsid w:val="00A15F0D"/>
    <w:rsid w:val="00A15F14"/>
    <w:rsid w:val="00A15F47"/>
    <w:rsid w:val="00A16133"/>
    <w:rsid w:val="00A16150"/>
    <w:rsid w:val="00A1630A"/>
    <w:rsid w:val="00A1630C"/>
    <w:rsid w:val="00A1637F"/>
    <w:rsid w:val="00A164E9"/>
    <w:rsid w:val="00A1651D"/>
    <w:rsid w:val="00A16564"/>
    <w:rsid w:val="00A16A02"/>
    <w:rsid w:val="00A16B6C"/>
    <w:rsid w:val="00A16CE1"/>
    <w:rsid w:val="00A16E4F"/>
    <w:rsid w:val="00A16ED8"/>
    <w:rsid w:val="00A17268"/>
    <w:rsid w:val="00A17345"/>
    <w:rsid w:val="00A1751C"/>
    <w:rsid w:val="00A1788B"/>
    <w:rsid w:val="00A1789B"/>
    <w:rsid w:val="00A17B7C"/>
    <w:rsid w:val="00A17D0A"/>
    <w:rsid w:val="00A17E3F"/>
    <w:rsid w:val="00A17FC0"/>
    <w:rsid w:val="00A20179"/>
    <w:rsid w:val="00A20253"/>
    <w:rsid w:val="00A2049C"/>
    <w:rsid w:val="00A204B2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5E8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A2B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4E67"/>
    <w:rsid w:val="00A25670"/>
    <w:rsid w:val="00A25A28"/>
    <w:rsid w:val="00A25E2A"/>
    <w:rsid w:val="00A25EE4"/>
    <w:rsid w:val="00A260B1"/>
    <w:rsid w:val="00A2610A"/>
    <w:rsid w:val="00A261E4"/>
    <w:rsid w:val="00A2685E"/>
    <w:rsid w:val="00A2686C"/>
    <w:rsid w:val="00A26883"/>
    <w:rsid w:val="00A26D60"/>
    <w:rsid w:val="00A26EE0"/>
    <w:rsid w:val="00A271A7"/>
    <w:rsid w:val="00A2769C"/>
    <w:rsid w:val="00A27BFB"/>
    <w:rsid w:val="00A302B3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2087"/>
    <w:rsid w:val="00A321B5"/>
    <w:rsid w:val="00A321EE"/>
    <w:rsid w:val="00A3255C"/>
    <w:rsid w:val="00A325C2"/>
    <w:rsid w:val="00A325CC"/>
    <w:rsid w:val="00A32601"/>
    <w:rsid w:val="00A327A6"/>
    <w:rsid w:val="00A327E2"/>
    <w:rsid w:val="00A329D0"/>
    <w:rsid w:val="00A32C37"/>
    <w:rsid w:val="00A32E5C"/>
    <w:rsid w:val="00A32ECB"/>
    <w:rsid w:val="00A3345F"/>
    <w:rsid w:val="00A334DA"/>
    <w:rsid w:val="00A33753"/>
    <w:rsid w:val="00A33C3D"/>
    <w:rsid w:val="00A33C9E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5018"/>
    <w:rsid w:val="00A352E3"/>
    <w:rsid w:val="00A353C4"/>
    <w:rsid w:val="00A35735"/>
    <w:rsid w:val="00A35829"/>
    <w:rsid w:val="00A35A0B"/>
    <w:rsid w:val="00A35B32"/>
    <w:rsid w:val="00A35DD7"/>
    <w:rsid w:val="00A362A4"/>
    <w:rsid w:val="00A362CB"/>
    <w:rsid w:val="00A36694"/>
    <w:rsid w:val="00A36943"/>
    <w:rsid w:val="00A36A6F"/>
    <w:rsid w:val="00A36AD0"/>
    <w:rsid w:val="00A36EE6"/>
    <w:rsid w:val="00A373DE"/>
    <w:rsid w:val="00A3747D"/>
    <w:rsid w:val="00A37964"/>
    <w:rsid w:val="00A37A20"/>
    <w:rsid w:val="00A37A2A"/>
    <w:rsid w:val="00A37A59"/>
    <w:rsid w:val="00A37A93"/>
    <w:rsid w:val="00A37B12"/>
    <w:rsid w:val="00A37E00"/>
    <w:rsid w:val="00A40531"/>
    <w:rsid w:val="00A4062F"/>
    <w:rsid w:val="00A40889"/>
    <w:rsid w:val="00A40A2D"/>
    <w:rsid w:val="00A41009"/>
    <w:rsid w:val="00A4102E"/>
    <w:rsid w:val="00A41179"/>
    <w:rsid w:val="00A4165C"/>
    <w:rsid w:val="00A41772"/>
    <w:rsid w:val="00A41B97"/>
    <w:rsid w:val="00A41C3C"/>
    <w:rsid w:val="00A41CA6"/>
    <w:rsid w:val="00A422CE"/>
    <w:rsid w:val="00A42659"/>
    <w:rsid w:val="00A42721"/>
    <w:rsid w:val="00A42897"/>
    <w:rsid w:val="00A42937"/>
    <w:rsid w:val="00A429DE"/>
    <w:rsid w:val="00A42B2B"/>
    <w:rsid w:val="00A42D52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1F"/>
    <w:rsid w:val="00A46FAD"/>
    <w:rsid w:val="00A470ED"/>
    <w:rsid w:val="00A47139"/>
    <w:rsid w:val="00A47182"/>
    <w:rsid w:val="00A47430"/>
    <w:rsid w:val="00A4761F"/>
    <w:rsid w:val="00A476BC"/>
    <w:rsid w:val="00A47749"/>
    <w:rsid w:val="00A47B4B"/>
    <w:rsid w:val="00A5044D"/>
    <w:rsid w:val="00A50893"/>
    <w:rsid w:val="00A50B00"/>
    <w:rsid w:val="00A50E3A"/>
    <w:rsid w:val="00A50F14"/>
    <w:rsid w:val="00A5109E"/>
    <w:rsid w:val="00A511FB"/>
    <w:rsid w:val="00A514EB"/>
    <w:rsid w:val="00A51A45"/>
    <w:rsid w:val="00A51FB2"/>
    <w:rsid w:val="00A52065"/>
    <w:rsid w:val="00A520D0"/>
    <w:rsid w:val="00A521E0"/>
    <w:rsid w:val="00A5225A"/>
    <w:rsid w:val="00A52A6D"/>
    <w:rsid w:val="00A52C29"/>
    <w:rsid w:val="00A52C93"/>
    <w:rsid w:val="00A52D1E"/>
    <w:rsid w:val="00A52EF2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50B0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DD1"/>
    <w:rsid w:val="00A56EAF"/>
    <w:rsid w:val="00A570E8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D2"/>
    <w:rsid w:val="00A62D25"/>
    <w:rsid w:val="00A630F5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E18"/>
    <w:rsid w:val="00A63F44"/>
    <w:rsid w:val="00A64196"/>
    <w:rsid w:val="00A64934"/>
    <w:rsid w:val="00A64BC7"/>
    <w:rsid w:val="00A64E30"/>
    <w:rsid w:val="00A64EB1"/>
    <w:rsid w:val="00A64F4D"/>
    <w:rsid w:val="00A6533F"/>
    <w:rsid w:val="00A65354"/>
    <w:rsid w:val="00A6551E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572"/>
    <w:rsid w:val="00A66824"/>
    <w:rsid w:val="00A669AC"/>
    <w:rsid w:val="00A66A5A"/>
    <w:rsid w:val="00A66C20"/>
    <w:rsid w:val="00A66C7C"/>
    <w:rsid w:val="00A66F90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DF"/>
    <w:rsid w:val="00A7141F"/>
    <w:rsid w:val="00A7166D"/>
    <w:rsid w:val="00A71822"/>
    <w:rsid w:val="00A7186C"/>
    <w:rsid w:val="00A71C5E"/>
    <w:rsid w:val="00A71C84"/>
    <w:rsid w:val="00A71D6B"/>
    <w:rsid w:val="00A7222B"/>
    <w:rsid w:val="00A72415"/>
    <w:rsid w:val="00A72F79"/>
    <w:rsid w:val="00A72FB2"/>
    <w:rsid w:val="00A730F4"/>
    <w:rsid w:val="00A7320C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E62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572"/>
    <w:rsid w:val="00A7662C"/>
    <w:rsid w:val="00A76696"/>
    <w:rsid w:val="00A7692C"/>
    <w:rsid w:val="00A76946"/>
    <w:rsid w:val="00A769A7"/>
    <w:rsid w:val="00A76A52"/>
    <w:rsid w:val="00A76BF2"/>
    <w:rsid w:val="00A76F80"/>
    <w:rsid w:val="00A76FC0"/>
    <w:rsid w:val="00A77086"/>
    <w:rsid w:val="00A770A5"/>
    <w:rsid w:val="00A7735F"/>
    <w:rsid w:val="00A7747E"/>
    <w:rsid w:val="00A776EF"/>
    <w:rsid w:val="00A779DD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45"/>
    <w:rsid w:val="00A82665"/>
    <w:rsid w:val="00A82979"/>
    <w:rsid w:val="00A82A27"/>
    <w:rsid w:val="00A82BB1"/>
    <w:rsid w:val="00A82C3B"/>
    <w:rsid w:val="00A82D62"/>
    <w:rsid w:val="00A82E41"/>
    <w:rsid w:val="00A82EE1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EB2"/>
    <w:rsid w:val="00A83F96"/>
    <w:rsid w:val="00A8409E"/>
    <w:rsid w:val="00A84298"/>
    <w:rsid w:val="00A8452F"/>
    <w:rsid w:val="00A84531"/>
    <w:rsid w:val="00A84C90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6D9"/>
    <w:rsid w:val="00A86853"/>
    <w:rsid w:val="00A86ACD"/>
    <w:rsid w:val="00A86FB6"/>
    <w:rsid w:val="00A86FEF"/>
    <w:rsid w:val="00A87166"/>
    <w:rsid w:val="00A87482"/>
    <w:rsid w:val="00A8751E"/>
    <w:rsid w:val="00A87B2E"/>
    <w:rsid w:val="00A87C98"/>
    <w:rsid w:val="00A9004B"/>
    <w:rsid w:val="00A90279"/>
    <w:rsid w:val="00A905F1"/>
    <w:rsid w:val="00A90750"/>
    <w:rsid w:val="00A907DB"/>
    <w:rsid w:val="00A90E27"/>
    <w:rsid w:val="00A90FDA"/>
    <w:rsid w:val="00A91218"/>
    <w:rsid w:val="00A91270"/>
    <w:rsid w:val="00A91342"/>
    <w:rsid w:val="00A91469"/>
    <w:rsid w:val="00A914EE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4F7"/>
    <w:rsid w:val="00A92F15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3D6"/>
    <w:rsid w:val="00A94521"/>
    <w:rsid w:val="00A9456B"/>
    <w:rsid w:val="00A94A70"/>
    <w:rsid w:val="00A94A84"/>
    <w:rsid w:val="00A94CAC"/>
    <w:rsid w:val="00A94D0B"/>
    <w:rsid w:val="00A94D74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738"/>
    <w:rsid w:val="00AA0BE7"/>
    <w:rsid w:val="00AA0EDB"/>
    <w:rsid w:val="00AA158B"/>
    <w:rsid w:val="00AA179E"/>
    <w:rsid w:val="00AA1D12"/>
    <w:rsid w:val="00AA1EEC"/>
    <w:rsid w:val="00AA2061"/>
    <w:rsid w:val="00AA210C"/>
    <w:rsid w:val="00AA2587"/>
    <w:rsid w:val="00AA2988"/>
    <w:rsid w:val="00AA298D"/>
    <w:rsid w:val="00AA29F2"/>
    <w:rsid w:val="00AA2CD8"/>
    <w:rsid w:val="00AA2D01"/>
    <w:rsid w:val="00AA2D4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61D"/>
    <w:rsid w:val="00AA4757"/>
    <w:rsid w:val="00AA4B1B"/>
    <w:rsid w:val="00AA4B23"/>
    <w:rsid w:val="00AA4E54"/>
    <w:rsid w:val="00AA53C6"/>
    <w:rsid w:val="00AA54B0"/>
    <w:rsid w:val="00AA5584"/>
    <w:rsid w:val="00AA563C"/>
    <w:rsid w:val="00AA56AE"/>
    <w:rsid w:val="00AA5960"/>
    <w:rsid w:val="00AA5C8F"/>
    <w:rsid w:val="00AA6026"/>
    <w:rsid w:val="00AA6075"/>
    <w:rsid w:val="00AA6206"/>
    <w:rsid w:val="00AA630A"/>
    <w:rsid w:val="00AA63C9"/>
    <w:rsid w:val="00AA6933"/>
    <w:rsid w:val="00AA69EF"/>
    <w:rsid w:val="00AA6B64"/>
    <w:rsid w:val="00AA6F9A"/>
    <w:rsid w:val="00AA73D6"/>
    <w:rsid w:val="00AA7744"/>
    <w:rsid w:val="00AA7ABD"/>
    <w:rsid w:val="00AA7BB1"/>
    <w:rsid w:val="00AA7C4F"/>
    <w:rsid w:val="00AB001C"/>
    <w:rsid w:val="00AB00CD"/>
    <w:rsid w:val="00AB02C8"/>
    <w:rsid w:val="00AB0476"/>
    <w:rsid w:val="00AB06B8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857"/>
    <w:rsid w:val="00AB289A"/>
    <w:rsid w:val="00AB2A53"/>
    <w:rsid w:val="00AB2AD9"/>
    <w:rsid w:val="00AB2DA9"/>
    <w:rsid w:val="00AB3299"/>
    <w:rsid w:val="00AB329D"/>
    <w:rsid w:val="00AB3418"/>
    <w:rsid w:val="00AB3491"/>
    <w:rsid w:val="00AB383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B35"/>
    <w:rsid w:val="00AB513E"/>
    <w:rsid w:val="00AB53BA"/>
    <w:rsid w:val="00AB540B"/>
    <w:rsid w:val="00AB5548"/>
    <w:rsid w:val="00AB55B2"/>
    <w:rsid w:val="00AB57AD"/>
    <w:rsid w:val="00AB583A"/>
    <w:rsid w:val="00AB5BDE"/>
    <w:rsid w:val="00AB608B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6D5"/>
    <w:rsid w:val="00AB7787"/>
    <w:rsid w:val="00AB788F"/>
    <w:rsid w:val="00AB78AC"/>
    <w:rsid w:val="00AB78B0"/>
    <w:rsid w:val="00AB7D33"/>
    <w:rsid w:val="00AB7E40"/>
    <w:rsid w:val="00AC0464"/>
    <w:rsid w:val="00AC0732"/>
    <w:rsid w:val="00AC07C7"/>
    <w:rsid w:val="00AC0C4D"/>
    <w:rsid w:val="00AC0CB3"/>
    <w:rsid w:val="00AC1191"/>
    <w:rsid w:val="00AC1281"/>
    <w:rsid w:val="00AC1426"/>
    <w:rsid w:val="00AC1A8C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C21"/>
    <w:rsid w:val="00AC417B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BC"/>
    <w:rsid w:val="00AD0280"/>
    <w:rsid w:val="00AD063D"/>
    <w:rsid w:val="00AD06CA"/>
    <w:rsid w:val="00AD0A67"/>
    <w:rsid w:val="00AD0A76"/>
    <w:rsid w:val="00AD0ED1"/>
    <w:rsid w:val="00AD0FF9"/>
    <w:rsid w:val="00AD12BD"/>
    <w:rsid w:val="00AD163D"/>
    <w:rsid w:val="00AD1B3F"/>
    <w:rsid w:val="00AD1CEF"/>
    <w:rsid w:val="00AD1D07"/>
    <w:rsid w:val="00AD1DFE"/>
    <w:rsid w:val="00AD1F06"/>
    <w:rsid w:val="00AD20EE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33"/>
    <w:rsid w:val="00AD332C"/>
    <w:rsid w:val="00AD33C3"/>
    <w:rsid w:val="00AD34A1"/>
    <w:rsid w:val="00AD3611"/>
    <w:rsid w:val="00AD3894"/>
    <w:rsid w:val="00AD3A3E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9FB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A43"/>
    <w:rsid w:val="00AE1C80"/>
    <w:rsid w:val="00AE1F9D"/>
    <w:rsid w:val="00AE2205"/>
    <w:rsid w:val="00AE232B"/>
    <w:rsid w:val="00AE2BF0"/>
    <w:rsid w:val="00AE2BFE"/>
    <w:rsid w:val="00AE2C38"/>
    <w:rsid w:val="00AE2C77"/>
    <w:rsid w:val="00AE3004"/>
    <w:rsid w:val="00AE384E"/>
    <w:rsid w:val="00AE39A1"/>
    <w:rsid w:val="00AE3CE1"/>
    <w:rsid w:val="00AE3DAF"/>
    <w:rsid w:val="00AE4318"/>
    <w:rsid w:val="00AE4557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3B7"/>
    <w:rsid w:val="00AF0801"/>
    <w:rsid w:val="00AF0E2A"/>
    <w:rsid w:val="00AF0F96"/>
    <w:rsid w:val="00AF11E0"/>
    <w:rsid w:val="00AF1414"/>
    <w:rsid w:val="00AF145E"/>
    <w:rsid w:val="00AF2170"/>
    <w:rsid w:val="00AF2248"/>
    <w:rsid w:val="00AF2269"/>
    <w:rsid w:val="00AF22BA"/>
    <w:rsid w:val="00AF2619"/>
    <w:rsid w:val="00AF28B0"/>
    <w:rsid w:val="00AF28E5"/>
    <w:rsid w:val="00AF2BB4"/>
    <w:rsid w:val="00AF2DED"/>
    <w:rsid w:val="00AF2E5F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D8F"/>
    <w:rsid w:val="00AF5EBE"/>
    <w:rsid w:val="00AF5F78"/>
    <w:rsid w:val="00AF5FC0"/>
    <w:rsid w:val="00AF6066"/>
    <w:rsid w:val="00AF63A9"/>
    <w:rsid w:val="00AF6591"/>
    <w:rsid w:val="00AF65AB"/>
    <w:rsid w:val="00AF66A8"/>
    <w:rsid w:val="00AF66F1"/>
    <w:rsid w:val="00AF6AE3"/>
    <w:rsid w:val="00AF6B1B"/>
    <w:rsid w:val="00AF6B4F"/>
    <w:rsid w:val="00AF71ED"/>
    <w:rsid w:val="00AF738A"/>
    <w:rsid w:val="00AF76BE"/>
    <w:rsid w:val="00AF7999"/>
    <w:rsid w:val="00AF7C78"/>
    <w:rsid w:val="00AF7CAD"/>
    <w:rsid w:val="00AF7F09"/>
    <w:rsid w:val="00B002BA"/>
    <w:rsid w:val="00B003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40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05"/>
    <w:rsid w:val="00B034C6"/>
    <w:rsid w:val="00B036AF"/>
    <w:rsid w:val="00B0373C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D36"/>
    <w:rsid w:val="00B04DEC"/>
    <w:rsid w:val="00B04F11"/>
    <w:rsid w:val="00B05011"/>
    <w:rsid w:val="00B0513A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AD1"/>
    <w:rsid w:val="00B07CBE"/>
    <w:rsid w:val="00B07F35"/>
    <w:rsid w:val="00B10089"/>
    <w:rsid w:val="00B104FE"/>
    <w:rsid w:val="00B1093D"/>
    <w:rsid w:val="00B109D0"/>
    <w:rsid w:val="00B10BD1"/>
    <w:rsid w:val="00B10DDC"/>
    <w:rsid w:val="00B10E06"/>
    <w:rsid w:val="00B10FC2"/>
    <w:rsid w:val="00B11045"/>
    <w:rsid w:val="00B11158"/>
    <w:rsid w:val="00B111BF"/>
    <w:rsid w:val="00B114C4"/>
    <w:rsid w:val="00B115A1"/>
    <w:rsid w:val="00B11875"/>
    <w:rsid w:val="00B11882"/>
    <w:rsid w:val="00B118D4"/>
    <w:rsid w:val="00B11E29"/>
    <w:rsid w:val="00B12417"/>
    <w:rsid w:val="00B12440"/>
    <w:rsid w:val="00B124BA"/>
    <w:rsid w:val="00B1256B"/>
    <w:rsid w:val="00B12941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366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7A6"/>
    <w:rsid w:val="00B16961"/>
    <w:rsid w:val="00B16B5F"/>
    <w:rsid w:val="00B16E9A"/>
    <w:rsid w:val="00B16FAD"/>
    <w:rsid w:val="00B1736C"/>
    <w:rsid w:val="00B175F1"/>
    <w:rsid w:val="00B1767A"/>
    <w:rsid w:val="00B17744"/>
    <w:rsid w:val="00B17F54"/>
    <w:rsid w:val="00B20057"/>
    <w:rsid w:val="00B20172"/>
    <w:rsid w:val="00B20304"/>
    <w:rsid w:val="00B20316"/>
    <w:rsid w:val="00B2043A"/>
    <w:rsid w:val="00B2095A"/>
    <w:rsid w:val="00B20A3F"/>
    <w:rsid w:val="00B20E2B"/>
    <w:rsid w:val="00B21016"/>
    <w:rsid w:val="00B212DA"/>
    <w:rsid w:val="00B215F9"/>
    <w:rsid w:val="00B21BE4"/>
    <w:rsid w:val="00B21CA7"/>
    <w:rsid w:val="00B21D72"/>
    <w:rsid w:val="00B21D85"/>
    <w:rsid w:val="00B21DF9"/>
    <w:rsid w:val="00B21EFE"/>
    <w:rsid w:val="00B220B5"/>
    <w:rsid w:val="00B22780"/>
    <w:rsid w:val="00B227AF"/>
    <w:rsid w:val="00B227BE"/>
    <w:rsid w:val="00B22805"/>
    <w:rsid w:val="00B22D25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574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6F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F51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07A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6D"/>
    <w:rsid w:val="00B37A76"/>
    <w:rsid w:val="00B37DD8"/>
    <w:rsid w:val="00B37E14"/>
    <w:rsid w:val="00B37E1E"/>
    <w:rsid w:val="00B4003E"/>
    <w:rsid w:val="00B40292"/>
    <w:rsid w:val="00B40486"/>
    <w:rsid w:val="00B404EF"/>
    <w:rsid w:val="00B40600"/>
    <w:rsid w:val="00B4064E"/>
    <w:rsid w:val="00B406B2"/>
    <w:rsid w:val="00B407D4"/>
    <w:rsid w:val="00B409BB"/>
    <w:rsid w:val="00B40D4D"/>
    <w:rsid w:val="00B40D73"/>
    <w:rsid w:val="00B40FB9"/>
    <w:rsid w:val="00B4107F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BD"/>
    <w:rsid w:val="00B43985"/>
    <w:rsid w:val="00B439FA"/>
    <w:rsid w:val="00B43AF6"/>
    <w:rsid w:val="00B43C85"/>
    <w:rsid w:val="00B43D4D"/>
    <w:rsid w:val="00B43E1A"/>
    <w:rsid w:val="00B440CF"/>
    <w:rsid w:val="00B4422D"/>
    <w:rsid w:val="00B4425A"/>
    <w:rsid w:val="00B443C5"/>
    <w:rsid w:val="00B4485B"/>
    <w:rsid w:val="00B44A41"/>
    <w:rsid w:val="00B44B46"/>
    <w:rsid w:val="00B45285"/>
    <w:rsid w:val="00B45589"/>
    <w:rsid w:val="00B457E7"/>
    <w:rsid w:val="00B45A61"/>
    <w:rsid w:val="00B45CB7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589"/>
    <w:rsid w:val="00B47784"/>
    <w:rsid w:val="00B4783F"/>
    <w:rsid w:val="00B47877"/>
    <w:rsid w:val="00B4788F"/>
    <w:rsid w:val="00B47CEF"/>
    <w:rsid w:val="00B47F92"/>
    <w:rsid w:val="00B50343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993"/>
    <w:rsid w:val="00B51A40"/>
    <w:rsid w:val="00B51D13"/>
    <w:rsid w:val="00B52260"/>
    <w:rsid w:val="00B5242C"/>
    <w:rsid w:val="00B52559"/>
    <w:rsid w:val="00B52624"/>
    <w:rsid w:val="00B52646"/>
    <w:rsid w:val="00B529F2"/>
    <w:rsid w:val="00B52AAD"/>
    <w:rsid w:val="00B53606"/>
    <w:rsid w:val="00B53CDF"/>
    <w:rsid w:val="00B53E39"/>
    <w:rsid w:val="00B53EAD"/>
    <w:rsid w:val="00B53ED5"/>
    <w:rsid w:val="00B53EF5"/>
    <w:rsid w:val="00B53F8F"/>
    <w:rsid w:val="00B5428C"/>
    <w:rsid w:val="00B545B6"/>
    <w:rsid w:val="00B5475E"/>
    <w:rsid w:val="00B54989"/>
    <w:rsid w:val="00B54A84"/>
    <w:rsid w:val="00B54C3A"/>
    <w:rsid w:val="00B54D18"/>
    <w:rsid w:val="00B54FAD"/>
    <w:rsid w:val="00B54FD1"/>
    <w:rsid w:val="00B55063"/>
    <w:rsid w:val="00B553CF"/>
    <w:rsid w:val="00B555B8"/>
    <w:rsid w:val="00B55606"/>
    <w:rsid w:val="00B556AA"/>
    <w:rsid w:val="00B556AC"/>
    <w:rsid w:val="00B558C7"/>
    <w:rsid w:val="00B55ACA"/>
    <w:rsid w:val="00B55C08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32D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902"/>
    <w:rsid w:val="00B64F2F"/>
    <w:rsid w:val="00B64FC1"/>
    <w:rsid w:val="00B65272"/>
    <w:rsid w:val="00B652B0"/>
    <w:rsid w:val="00B65379"/>
    <w:rsid w:val="00B65593"/>
    <w:rsid w:val="00B65611"/>
    <w:rsid w:val="00B657B5"/>
    <w:rsid w:val="00B65914"/>
    <w:rsid w:val="00B65D1C"/>
    <w:rsid w:val="00B66181"/>
    <w:rsid w:val="00B66205"/>
    <w:rsid w:val="00B664EC"/>
    <w:rsid w:val="00B665AE"/>
    <w:rsid w:val="00B66801"/>
    <w:rsid w:val="00B676EC"/>
    <w:rsid w:val="00B6796C"/>
    <w:rsid w:val="00B67B2B"/>
    <w:rsid w:val="00B67D22"/>
    <w:rsid w:val="00B67F3C"/>
    <w:rsid w:val="00B7030B"/>
    <w:rsid w:val="00B70333"/>
    <w:rsid w:val="00B705EE"/>
    <w:rsid w:val="00B70889"/>
    <w:rsid w:val="00B70989"/>
    <w:rsid w:val="00B709B5"/>
    <w:rsid w:val="00B70A49"/>
    <w:rsid w:val="00B70C86"/>
    <w:rsid w:val="00B70D2B"/>
    <w:rsid w:val="00B70DC2"/>
    <w:rsid w:val="00B70EDB"/>
    <w:rsid w:val="00B711A3"/>
    <w:rsid w:val="00B71985"/>
    <w:rsid w:val="00B71A5D"/>
    <w:rsid w:val="00B71AA3"/>
    <w:rsid w:val="00B71EBC"/>
    <w:rsid w:val="00B72075"/>
    <w:rsid w:val="00B72184"/>
    <w:rsid w:val="00B7273B"/>
    <w:rsid w:val="00B727B8"/>
    <w:rsid w:val="00B7288E"/>
    <w:rsid w:val="00B728F8"/>
    <w:rsid w:val="00B72A92"/>
    <w:rsid w:val="00B73168"/>
    <w:rsid w:val="00B73259"/>
    <w:rsid w:val="00B73453"/>
    <w:rsid w:val="00B737C7"/>
    <w:rsid w:val="00B737D9"/>
    <w:rsid w:val="00B73B14"/>
    <w:rsid w:val="00B73B61"/>
    <w:rsid w:val="00B73F70"/>
    <w:rsid w:val="00B74110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711"/>
    <w:rsid w:val="00B75964"/>
    <w:rsid w:val="00B75A3F"/>
    <w:rsid w:val="00B75BC4"/>
    <w:rsid w:val="00B75F2C"/>
    <w:rsid w:val="00B76285"/>
    <w:rsid w:val="00B762CD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7DA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F5B"/>
    <w:rsid w:val="00B80FD8"/>
    <w:rsid w:val="00B812D2"/>
    <w:rsid w:val="00B813C3"/>
    <w:rsid w:val="00B81578"/>
    <w:rsid w:val="00B81633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BFF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A1"/>
    <w:rsid w:val="00B86EC5"/>
    <w:rsid w:val="00B87094"/>
    <w:rsid w:val="00B872AE"/>
    <w:rsid w:val="00B874FB"/>
    <w:rsid w:val="00B8769E"/>
    <w:rsid w:val="00B876C8"/>
    <w:rsid w:val="00B87BAD"/>
    <w:rsid w:val="00B87FA3"/>
    <w:rsid w:val="00B90022"/>
    <w:rsid w:val="00B90CBC"/>
    <w:rsid w:val="00B90DC8"/>
    <w:rsid w:val="00B91356"/>
    <w:rsid w:val="00B916D8"/>
    <w:rsid w:val="00B91C36"/>
    <w:rsid w:val="00B91E0F"/>
    <w:rsid w:val="00B9214B"/>
    <w:rsid w:val="00B922FC"/>
    <w:rsid w:val="00B926E0"/>
    <w:rsid w:val="00B928B6"/>
    <w:rsid w:val="00B92A28"/>
    <w:rsid w:val="00B92CFB"/>
    <w:rsid w:val="00B92DE1"/>
    <w:rsid w:val="00B92EF0"/>
    <w:rsid w:val="00B92EFE"/>
    <w:rsid w:val="00B93626"/>
    <w:rsid w:val="00B93A34"/>
    <w:rsid w:val="00B93AD9"/>
    <w:rsid w:val="00B93B55"/>
    <w:rsid w:val="00B93C36"/>
    <w:rsid w:val="00B93DE5"/>
    <w:rsid w:val="00B94054"/>
    <w:rsid w:val="00B94253"/>
    <w:rsid w:val="00B94319"/>
    <w:rsid w:val="00B9436E"/>
    <w:rsid w:val="00B94427"/>
    <w:rsid w:val="00B9463D"/>
    <w:rsid w:val="00B94964"/>
    <w:rsid w:val="00B9496B"/>
    <w:rsid w:val="00B94F59"/>
    <w:rsid w:val="00B950E8"/>
    <w:rsid w:val="00B95242"/>
    <w:rsid w:val="00B954FC"/>
    <w:rsid w:val="00B95688"/>
    <w:rsid w:val="00B95880"/>
    <w:rsid w:val="00B95A04"/>
    <w:rsid w:val="00B95B7F"/>
    <w:rsid w:val="00B95C49"/>
    <w:rsid w:val="00B95E3F"/>
    <w:rsid w:val="00B95EEF"/>
    <w:rsid w:val="00B9603D"/>
    <w:rsid w:val="00B96132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684"/>
    <w:rsid w:val="00B9770B"/>
    <w:rsid w:val="00B977E6"/>
    <w:rsid w:val="00B978FA"/>
    <w:rsid w:val="00B97B85"/>
    <w:rsid w:val="00BA02B9"/>
    <w:rsid w:val="00BA067F"/>
    <w:rsid w:val="00BA0719"/>
    <w:rsid w:val="00BA13CC"/>
    <w:rsid w:val="00BA13E0"/>
    <w:rsid w:val="00BA17C4"/>
    <w:rsid w:val="00BA1C20"/>
    <w:rsid w:val="00BA1E52"/>
    <w:rsid w:val="00BA2095"/>
    <w:rsid w:val="00BA2707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1F0"/>
    <w:rsid w:val="00BB0528"/>
    <w:rsid w:val="00BB06B8"/>
    <w:rsid w:val="00BB070E"/>
    <w:rsid w:val="00BB0B3E"/>
    <w:rsid w:val="00BB0C7B"/>
    <w:rsid w:val="00BB0D75"/>
    <w:rsid w:val="00BB11E4"/>
    <w:rsid w:val="00BB14B4"/>
    <w:rsid w:val="00BB1721"/>
    <w:rsid w:val="00BB1966"/>
    <w:rsid w:val="00BB1B24"/>
    <w:rsid w:val="00BB1B33"/>
    <w:rsid w:val="00BB1C4F"/>
    <w:rsid w:val="00BB1D50"/>
    <w:rsid w:val="00BB1F78"/>
    <w:rsid w:val="00BB225D"/>
    <w:rsid w:val="00BB22BD"/>
    <w:rsid w:val="00BB2551"/>
    <w:rsid w:val="00BB25BA"/>
    <w:rsid w:val="00BB2D6E"/>
    <w:rsid w:val="00BB2EC0"/>
    <w:rsid w:val="00BB308D"/>
    <w:rsid w:val="00BB317E"/>
    <w:rsid w:val="00BB3355"/>
    <w:rsid w:val="00BB340C"/>
    <w:rsid w:val="00BB365A"/>
    <w:rsid w:val="00BB3D40"/>
    <w:rsid w:val="00BB3E53"/>
    <w:rsid w:val="00BB3F4C"/>
    <w:rsid w:val="00BB3F8F"/>
    <w:rsid w:val="00BB4051"/>
    <w:rsid w:val="00BB424D"/>
    <w:rsid w:val="00BB449D"/>
    <w:rsid w:val="00BB45AF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201A"/>
    <w:rsid w:val="00BC2545"/>
    <w:rsid w:val="00BC2641"/>
    <w:rsid w:val="00BC2816"/>
    <w:rsid w:val="00BC2877"/>
    <w:rsid w:val="00BC296A"/>
    <w:rsid w:val="00BC2BC7"/>
    <w:rsid w:val="00BC2EB7"/>
    <w:rsid w:val="00BC2F45"/>
    <w:rsid w:val="00BC321B"/>
    <w:rsid w:val="00BC32E0"/>
    <w:rsid w:val="00BC344E"/>
    <w:rsid w:val="00BC38B8"/>
    <w:rsid w:val="00BC3AD4"/>
    <w:rsid w:val="00BC3CDA"/>
    <w:rsid w:val="00BC3CF8"/>
    <w:rsid w:val="00BC3E76"/>
    <w:rsid w:val="00BC3FE8"/>
    <w:rsid w:val="00BC41CF"/>
    <w:rsid w:val="00BC42CB"/>
    <w:rsid w:val="00BC45A8"/>
    <w:rsid w:val="00BC4760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1ABF"/>
    <w:rsid w:val="00BD210F"/>
    <w:rsid w:val="00BD238C"/>
    <w:rsid w:val="00BD23A1"/>
    <w:rsid w:val="00BD2451"/>
    <w:rsid w:val="00BD2A08"/>
    <w:rsid w:val="00BD2BC8"/>
    <w:rsid w:val="00BD2F55"/>
    <w:rsid w:val="00BD2FE2"/>
    <w:rsid w:val="00BD30C4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A22"/>
    <w:rsid w:val="00BD6E48"/>
    <w:rsid w:val="00BD6EB0"/>
    <w:rsid w:val="00BD71D4"/>
    <w:rsid w:val="00BD733A"/>
    <w:rsid w:val="00BD738C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E6D"/>
    <w:rsid w:val="00BE12C5"/>
    <w:rsid w:val="00BE13B8"/>
    <w:rsid w:val="00BE14B6"/>
    <w:rsid w:val="00BE16C6"/>
    <w:rsid w:val="00BE1959"/>
    <w:rsid w:val="00BE197A"/>
    <w:rsid w:val="00BE1A06"/>
    <w:rsid w:val="00BE1E80"/>
    <w:rsid w:val="00BE269D"/>
    <w:rsid w:val="00BE285C"/>
    <w:rsid w:val="00BE28ED"/>
    <w:rsid w:val="00BE28FE"/>
    <w:rsid w:val="00BE2C5A"/>
    <w:rsid w:val="00BE2EA3"/>
    <w:rsid w:val="00BE2FCA"/>
    <w:rsid w:val="00BE312F"/>
    <w:rsid w:val="00BE32FA"/>
    <w:rsid w:val="00BE3466"/>
    <w:rsid w:val="00BE3629"/>
    <w:rsid w:val="00BE3732"/>
    <w:rsid w:val="00BE3B58"/>
    <w:rsid w:val="00BE3EA0"/>
    <w:rsid w:val="00BE403F"/>
    <w:rsid w:val="00BE4094"/>
    <w:rsid w:val="00BE475F"/>
    <w:rsid w:val="00BE4977"/>
    <w:rsid w:val="00BE4C1B"/>
    <w:rsid w:val="00BE4CF3"/>
    <w:rsid w:val="00BE4DE7"/>
    <w:rsid w:val="00BE4ED0"/>
    <w:rsid w:val="00BE507F"/>
    <w:rsid w:val="00BE5519"/>
    <w:rsid w:val="00BE5523"/>
    <w:rsid w:val="00BE57B1"/>
    <w:rsid w:val="00BE5813"/>
    <w:rsid w:val="00BE5AAC"/>
    <w:rsid w:val="00BE5D24"/>
    <w:rsid w:val="00BE5FB5"/>
    <w:rsid w:val="00BE6468"/>
    <w:rsid w:val="00BE65B3"/>
    <w:rsid w:val="00BE65B5"/>
    <w:rsid w:val="00BE6682"/>
    <w:rsid w:val="00BE66C6"/>
    <w:rsid w:val="00BE67C6"/>
    <w:rsid w:val="00BE6B6B"/>
    <w:rsid w:val="00BE6EF0"/>
    <w:rsid w:val="00BE7424"/>
    <w:rsid w:val="00BE76AE"/>
    <w:rsid w:val="00BE781F"/>
    <w:rsid w:val="00BE7B27"/>
    <w:rsid w:val="00BE7D6D"/>
    <w:rsid w:val="00BE7DAF"/>
    <w:rsid w:val="00BE7DEA"/>
    <w:rsid w:val="00BE7E58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65F"/>
    <w:rsid w:val="00BF39BF"/>
    <w:rsid w:val="00BF3B91"/>
    <w:rsid w:val="00BF3BD3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B69"/>
    <w:rsid w:val="00BF4B70"/>
    <w:rsid w:val="00BF4B74"/>
    <w:rsid w:val="00BF5170"/>
    <w:rsid w:val="00BF5244"/>
    <w:rsid w:val="00BF5454"/>
    <w:rsid w:val="00BF56A8"/>
    <w:rsid w:val="00BF5BB4"/>
    <w:rsid w:val="00BF5C2F"/>
    <w:rsid w:val="00BF5C4F"/>
    <w:rsid w:val="00BF60E3"/>
    <w:rsid w:val="00BF6C19"/>
    <w:rsid w:val="00BF6CF9"/>
    <w:rsid w:val="00BF6D85"/>
    <w:rsid w:val="00BF6F8F"/>
    <w:rsid w:val="00BF6FBF"/>
    <w:rsid w:val="00BF70A1"/>
    <w:rsid w:val="00BF70F8"/>
    <w:rsid w:val="00BF7219"/>
    <w:rsid w:val="00BF75F4"/>
    <w:rsid w:val="00BF7CD8"/>
    <w:rsid w:val="00BF7D34"/>
    <w:rsid w:val="00BF7D39"/>
    <w:rsid w:val="00BF7D43"/>
    <w:rsid w:val="00C000AA"/>
    <w:rsid w:val="00C006F3"/>
    <w:rsid w:val="00C00AD3"/>
    <w:rsid w:val="00C00B9A"/>
    <w:rsid w:val="00C00D90"/>
    <w:rsid w:val="00C00F1A"/>
    <w:rsid w:val="00C010F5"/>
    <w:rsid w:val="00C013E5"/>
    <w:rsid w:val="00C01409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B7B"/>
    <w:rsid w:val="00C04097"/>
    <w:rsid w:val="00C04378"/>
    <w:rsid w:val="00C04567"/>
    <w:rsid w:val="00C04AA5"/>
    <w:rsid w:val="00C04B59"/>
    <w:rsid w:val="00C04C5F"/>
    <w:rsid w:val="00C04D1E"/>
    <w:rsid w:val="00C05049"/>
    <w:rsid w:val="00C05094"/>
    <w:rsid w:val="00C0515E"/>
    <w:rsid w:val="00C0519C"/>
    <w:rsid w:val="00C05470"/>
    <w:rsid w:val="00C057E0"/>
    <w:rsid w:val="00C05863"/>
    <w:rsid w:val="00C05AFF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096"/>
    <w:rsid w:val="00C1114F"/>
    <w:rsid w:val="00C11183"/>
    <w:rsid w:val="00C11197"/>
    <w:rsid w:val="00C111D7"/>
    <w:rsid w:val="00C114A5"/>
    <w:rsid w:val="00C11653"/>
    <w:rsid w:val="00C119A9"/>
    <w:rsid w:val="00C11A20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98F"/>
    <w:rsid w:val="00C12DF9"/>
    <w:rsid w:val="00C12EB5"/>
    <w:rsid w:val="00C12F97"/>
    <w:rsid w:val="00C13021"/>
    <w:rsid w:val="00C13184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752"/>
    <w:rsid w:val="00C159ED"/>
    <w:rsid w:val="00C15A43"/>
    <w:rsid w:val="00C15A93"/>
    <w:rsid w:val="00C15F9F"/>
    <w:rsid w:val="00C15FD0"/>
    <w:rsid w:val="00C1640C"/>
    <w:rsid w:val="00C1662C"/>
    <w:rsid w:val="00C1675B"/>
    <w:rsid w:val="00C1695B"/>
    <w:rsid w:val="00C16D1B"/>
    <w:rsid w:val="00C16E44"/>
    <w:rsid w:val="00C17099"/>
    <w:rsid w:val="00C1719D"/>
    <w:rsid w:val="00C1733B"/>
    <w:rsid w:val="00C1741D"/>
    <w:rsid w:val="00C174EC"/>
    <w:rsid w:val="00C17593"/>
    <w:rsid w:val="00C17D7E"/>
    <w:rsid w:val="00C17D89"/>
    <w:rsid w:val="00C17EA6"/>
    <w:rsid w:val="00C20215"/>
    <w:rsid w:val="00C2022B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2F0"/>
    <w:rsid w:val="00C2179C"/>
    <w:rsid w:val="00C21B1D"/>
    <w:rsid w:val="00C22142"/>
    <w:rsid w:val="00C222CF"/>
    <w:rsid w:val="00C226C4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549"/>
    <w:rsid w:val="00C24C5E"/>
    <w:rsid w:val="00C24CA2"/>
    <w:rsid w:val="00C24D02"/>
    <w:rsid w:val="00C24EE5"/>
    <w:rsid w:val="00C24F74"/>
    <w:rsid w:val="00C24FC6"/>
    <w:rsid w:val="00C250CF"/>
    <w:rsid w:val="00C2544D"/>
    <w:rsid w:val="00C258D0"/>
    <w:rsid w:val="00C25D3A"/>
    <w:rsid w:val="00C25DA6"/>
    <w:rsid w:val="00C2606D"/>
    <w:rsid w:val="00C263AE"/>
    <w:rsid w:val="00C267AB"/>
    <w:rsid w:val="00C26871"/>
    <w:rsid w:val="00C2695A"/>
    <w:rsid w:val="00C26A10"/>
    <w:rsid w:val="00C26AE1"/>
    <w:rsid w:val="00C26C46"/>
    <w:rsid w:val="00C26E4E"/>
    <w:rsid w:val="00C27101"/>
    <w:rsid w:val="00C273C5"/>
    <w:rsid w:val="00C274BE"/>
    <w:rsid w:val="00C275A3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885"/>
    <w:rsid w:val="00C32BB7"/>
    <w:rsid w:val="00C33573"/>
    <w:rsid w:val="00C339DE"/>
    <w:rsid w:val="00C33AA7"/>
    <w:rsid w:val="00C33B36"/>
    <w:rsid w:val="00C33CE8"/>
    <w:rsid w:val="00C33DCE"/>
    <w:rsid w:val="00C33EE8"/>
    <w:rsid w:val="00C34458"/>
    <w:rsid w:val="00C3463A"/>
    <w:rsid w:val="00C346A5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310"/>
    <w:rsid w:val="00C4135C"/>
    <w:rsid w:val="00C41C14"/>
    <w:rsid w:val="00C41C58"/>
    <w:rsid w:val="00C41D74"/>
    <w:rsid w:val="00C41F29"/>
    <w:rsid w:val="00C42027"/>
    <w:rsid w:val="00C42130"/>
    <w:rsid w:val="00C42619"/>
    <w:rsid w:val="00C42784"/>
    <w:rsid w:val="00C429E1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64F"/>
    <w:rsid w:val="00C447FB"/>
    <w:rsid w:val="00C44867"/>
    <w:rsid w:val="00C448BB"/>
    <w:rsid w:val="00C44ADA"/>
    <w:rsid w:val="00C44AF6"/>
    <w:rsid w:val="00C4535E"/>
    <w:rsid w:val="00C45A9C"/>
    <w:rsid w:val="00C45BF6"/>
    <w:rsid w:val="00C45E70"/>
    <w:rsid w:val="00C46304"/>
    <w:rsid w:val="00C46B08"/>
    <w:rsid w:val="00C46B53"/>
    <w:rsid w:val="00C46D8E"/>
    <w:rsid w:val="00C46E10"/>
    <w:rsid w:val="00C470AA"/>
    <w:rsid w:val="00C470B6"/>
    <w:rsid w:val="00C477FC"/>
    <w:rsid w:val="00C47AA3"/>
    <w:rsid w:val="00C47AE8"/>
    <w:rsid w:val="00C47B5B"/>
    <w:rsid w:val="00C47E46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D11"/>
    <w:rsid w:val="00C51F11"/>
    <w:rsid w:val="00C5257E"/>
    <w:rsid w:val="00C526D1"/>
    <w:rsid w:val="00C52712"/>
    <w:rsid w:val="00C5285D"/>
    <w:rsid w:val="00C52BEC"/>
    <w:rsid w:val="00C52C1B"/>
    <w:rsid w:val="00C52DDA"/>
    <w:rsid w:val="00C52FA2"/>
    <w:rsid w:val="00C531B4"/>
    <w:rsid w:val="00C532F9"/>
    <w:rsid w:val="00C5365C"/>
    <w:rsid w:val="00C536C2"/>
    <w:rsid w:val="00C536EF"/>
    <w:rsid w:val="00C537B4"/>
    <w:rsid w:val="00C53D25"/>
    <w:rsid w:val="00C53E22"/>
    <w:rsid w:val="00C54002"/>
    <w:rsid w:val="00C542B3"/>
    <w:rsid w:val="00C545B1"/>
    <w:rsid w:val="00C5462F"/>
    <w:rsid w:val="00C548BE"/>
    <w:rsid w:val="00C549D3"/>
    <w:rsid w:val="00C54B97"/>
    <w:rsid w:val="00C54C62"/>
    <w:rsid w:val="00C54C97"/>
    <w:rsid w:val="00C5537B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918"/>
    <w:rsid w:val="00C569CA"/>
    <w:rsid w:val="00C56A14"/>
    <w:rsid w:val="00C56A5F"/>
    <w:rsid w:val="00C5707E"/>
    <w:rsid w:val="00C5758F"/>
    <w:rsid w:val="00C576BD"/>
    <w:rsid w:val="00C57CC6"/>
    <w:rsid w:val="00C57D03"/>
    <w:rsid w:val="00C60193"/>
    <w:rsid w:val="00C601EB"/>
    <w:rsid w:val="00C60229"/>
    <w:rsid w:val="00C60D83"/>
    <w:rsid w:val="00C60EC1"/>
    <w:rsid w:val="00C61050"/>
    <w:rsid w:val="00C610CC"/>
    <w:rsid w:val="00C614D7"/>
    <w:rsid w:val="00C61731"/>
    <w:rsid w:val="00C619F5"/>
    <w:rsid w:val="00C61A81"/>
    <w:rsid w:val="00C61AAE"/>
    <w:rsid w:val="00C61E9F"/>
    <w:rsid w:val="00C62027"/>
    <w:rsid w:val="00C62163"/>
    <w:rsid w:val="00C6216B"/>
    <w:rsid w:val="00C628F6"/>
    <w:rsid w:val="00C62997"/>
    <w:rsid w:val="00C62A19"/>
    <w:rsid w:val="00C62A57"/>
    <w:rsid w:val="00C62BE7"/>
    <w:rsid w:val="00C62C31"/>
    <w:rsid w:val="00C62FB1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D5"/>
    <w:rsid w:val="00C64626"/>
    <w:rsid w:val="00C646C4"/>
    <w:rsid w:val="00C64849"/>
    <w:rsid w:val="00C64B29"/>
    <w:rsid w:val="00C64EDC"/>
    <w:rsid w:val="00C652A1"/>
    <w:rsid w:val="00C65951"/>
    <w:rsid w:val="00C65D24"/>
    <w:rsid w:val="00C65E90"/>
    <w:rsid w:val="00C65F58"/>
    <w:rsid w:val="00C66571"/>
    <w:rsid w:val="00C66687"/>
    <w:rsid w:val="00C666DB"/>
    <w:rsid w:val="00C667F6"/>
    <w:rsid w:val="00C66984"/>
    <w:rsid w:val="00C66B89"/>
    <w:rsid w:val="00C66C34"/>
    <w:rsid w:val="00C66DCD"/>
    <w:rsid w:val="00C67231"/>
    <w:rsid w:val="00C67768"/>
    <w:rsid w:val="00C677CD"/>
    <w:rsid w:val="00C67825"/>
    <w:rsid w:val="00C679BE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48E"/>
    <w:rsid w:val="00C748E2"/>
    <w:rsid w:val="00C74F48"/>
    <w:rsid w:val="00C75004"/>
    <w:rsid w:val="00C7521B"/>
    <w:rsid w:val="00C75412"/>
    <w:rsid w:val="00C75488"/>
    <w:rsid w:val="00C755E8"/>
    <w:rsid w:val="00C75970"/>
    <w:rsid w:val="00C75AC4"/>
    <w:rsid w:val="00C75B22"/>
    <w:rsid w:val="00C75C9D"/>
    <w:rsid w:val="00C76472"/>
    <w:rsid w:val="00C7676E"/>
    <w:rsid w:val="00C768E3"/>
    <w:rsid w:val="00C76A47"/>
    <w:rsid w:val="00C76A56"/>
    <w:rsid w:val="00C76A6B"/>
    <w:rsid w:val="00C76D2B"/>
    <w:rsid w:val="00C76F4F"/>
    <w:rsid w:val="00C77185"/>
    <w:rsid w:val="00C7731D"/>
    <w:rsid w:val="00C7757F"/>
    <w:rsid w:val="00C777A0"/>
    <w:rsid w:val="00C77980"/>
    <w:rsid w:val="00C7799E"/>
    <w:rsid w:val="00C77D63"/>
    <w:rsid w:val="00C77DF7"/>
    <w:rsid w:val="00C77E09"/>
    <w:rsid w:val="00C80247"/>
    <w:rsid w:val="00C80547"/>
    <w:rsid w:val="00C805FA"/>
    <w:rsid w:val="00C807B7"/>
    <w:rsid w:val="00C8080E"/>
    <w:rsid w:val="00C809A4"/>
    <w:rsid w:val="00C80BC5"/>
    <w:rsid w:val="00C80D49"/>
    <w:rsid w:val="00C8141A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2AC4"/>
    <w:rsid w:val="00C8384C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70B0"/>
    <w:rsid w:val="00C877DD"/>
    <w:rsid w:val="00C8781D"/>
    <w:rsid w:val="00C87D39"/>
    <w:rsid w:val="00C87EB0"/>
    <w:rsid w:val="00C87F10"/>
    <w:rsid w:val="00C9003D"/>
    <w:rsid w:val="00C901A9"/>
    <w:rsid w:val="00C90224"/>
    <w:rsid w:val="00C905AC"/>
    <w:rsid w:val="00C908A1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ABA"/>
    <w:rsid w:val="00C92C2A"/>
    <w:rsid w:val="00C92CA3"/>
    <w:rsid w:val="00C92EB9"/>
    <w:rsid w:val="00C92FCA"/>
    <w:rsid w:val="00C9318C"/>
    <w:rsid w:val="00C9323B"/>
    <w:rsid w:val="00C93297"/>
    <w:rsid w:val="00C9366E"/>
    <w:rsid w:val="00C93BB6"/>
    <w:rsid w:val="00C945C2"/>
    <w:rsid w:val="00C945EC"/>
    <w:rsid w:val="00C94C81"/>
    <w:rsid w:val="00C94CAD"/>
    <w:rsid w:val="00C94E45"/>
    <w:rsid w:val="00C94FDA"/>
    <w:rsid w:val="00C95273"/>
    <w:rsid w:val="00C95300"/>
    <w:rsid w:val="00C9550A"/>
    <w:rsid w:val="00C95548"/>
    <w:rsid w:val="00C95730"/>
    <w:rsid w:val="00C95962"/>
    <w:rsid w:val="00C95CD4"/>
    <w:rsid w:val="00C95CFA"/>
    <w:rsid w:val="00C96043"/>
    <w:rsid w:val="00C96323"/>
    <w:rsid w:val="00C969A6"/>
    <w:rsid w:val="00C96A3F"/>
    <w:rsid w:val="00C96EF7"/>
    <w:rsid w:val="00C96FE0"/>
    <w:rsid w:val="00C970B0"/>
    <w:rsid w:val="00C97348"/>
    <w:rsid w:val="00C9736C"/>
    <w:rsid w:val="00C978D7"/>
    <w:rsid w:val="00C97AF1"/>
    <w:rsid w:val="00CA0186"/>
    <w:rsid w:val="00CA036A"/>
    <w:rsid w:val="00CA0698"/>
    <w:rsid w:val="00CA09AA"/>
    <w:rsid w:val="00CA0BA0"/>
    <w:rsid w:val="00CA0BAF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2281"/>
    <w:rsid w:val="00CA2720"/>
    <w:rsid w:val="00CA2848"/>
    <w:rsid w:val="00CA2919"/>
    <w:rsid w:val="00CA29CE"/>
    <w:rsid w:val="00CA2C56"/>
    <w:rsid w:val="00CA3030"/>
    <w:rsid w:val="00CA3254"/>
    <w:rsid w:val="00CA348D"/>
    <w:rsid w:val="00CA3597"/>
    <w:rsid w:val="00CA39CD"/>
    <w:rsid w:val="00CA3AFF"/>
    <w:rsid w:val="00CA3C31"/>
    <w:rsid w:val="00CA3E25"/>
    <w:rsid w:val="00CA4150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093"/>
    <w:rsid w:val="00CA6164"/>
    <w:rsid w:val="00CA6254"/>
    <w:rsid w:val="00CA636F"/>
    <w:rsid w:val="00CA6819"/>
    <w:rsid w:val="00CA6907"/>
    <w:rsid w:val="00CA704C"/>
    <w:rsid w:val="00CA7050"/>
    <w:rsid w:val="00CA71D1"/>
    <w:rsid w:val="00CA73B2"/>
    <w:rsid w:val="00CA73E5"/>
    <w:rsid w:val="00CA74E8"/>
    <w:rsid w:val="00CA76F9"/>
    <w:rsid w:val="00CA7824"/>
    <w:rsid w:val="00CA7C48"/>
    <w:rsid w:val="00CA7E55"/>
    <w:rsid w:val="00CA7F8B"/>
    <w:rsid w:val="00CB02DD"/>
    <w:rsid w:val="00CB047F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42"/>
    <w:rsid w:val="00CB14AE"/>
    <w:rsid w:val="00CB14B2"/>
    <w:rsid w:val="00CB1F2A"/>
    <w:rsid w:val="00CB212A"/>
    <w:rsid w:val="00CB229B"/>
    <w:rsid w:val="00CB23B6"/>
    <w:rsid w:val="00CB2606"/>
    <w:rsid w:val="00CB2836"/>
    <w:rsid w:val="00CB29AC"/>
    <w:rsid w:val="00CB2B96"/>
    <w:rsid w:val="00CB2F2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CB9"/>
    <w:rsid w:val="00CB4E0E"/>
    <w:rsid w:val="00CB4FA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6343"/>
    <w:rsid w:val="00CB6598"/>
    <w:rsid w:val="00CB68B3"/>
    <w:rsid w:val="00CB6998"/>
    <w:rsid w:val="00CB6A07"/>
    <w:rsid w:val="00CB6D84"/>
    <w:rsid w:val="00CB6F9E"/>
    <w:rsid w:val="00CB7021"/>
    <w:rsid w:val="00CB7106"/>
    <w:rsid w:val="00CB7109"/>
    <w:rsid w:val="00CB73D3"/>
    <w:rsid w:val="00CB74EF"/>
    <w:rsid w:val="00CB75E4"/>
    <w:rsid w:val="00CB7648"/>
    <w:rsid w:val="00CB76F4"/>
    <w:rsid w:val="00CB781E"/>
    <w:rsid w:val="00CB78D7"/>
    <w:rsid w:val="00CB7B6B"/>
    <w:rsid w:val="00CB7FE8"/>
    <w:rsid w:val="00CC009C"/>
    <w:rsid w:val="00CC00B7"/>
    <w:rsid w:val="00CC0168"/>
    <w:rsid w:val="00CC034B"/>
    <w:rsid w:val="00CC0730"/>
    <w:rsid w:val="00CC07E6"/>
    <w:rsid w:val="00CC0834"/>
    <w:rsid w:val="00CC0A43"/>
    <w:rsid w:val="00CC0AA7"/>
    <w:rsid w:val="00CC0BCC"/>
    <w:rsid w:val="00CC0E56"/>
    <w:rsid w:val="00CC0E6B"/>
    <w:rsid w:val="00CC118A"/>
    <w:rsid w:val="00CC1687"/>
    <w:rsid w:val="00CC172A"/>
    <w:rsid w:val="00CC17AF"/>
    <w:rsid w:val="00CC19C6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400F"/>
    <w:rsid w:val="00CC4110"/>
    <w:rsid w:val="00CC4365"/>
    <w:rsid w:val="00CC485B"/>
    <w:rsid w:val="00CC4861"/>
    <w:rsid w:val="00CC48F3"/>
    <w:rsid w:val="00CC4C2B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246"/>
    <w:rsid w:val="00CD0400"/>
    <w:rsid w:val="00CD04B6"/>
    <w:rsid w:val="00CD04FE"/>
    <w:rsid w:val="00CD0740"/>
    <w:rsid w:val="00CD0768"/>
    <w:rsid w:val="00CD08A6"/>
    <w:rsid w:val="00CD08F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D47"/>
    <w:rsid w:val="00CD2F60"/>
    <w:rsid w:val="00CD309B"/>
    <w:rsid w:val="00CD3122"/>
    <w:rsid w:val="00CD325D"/>
    <w:rsid w:val="00CD3D0C"/>
    <w:rsid w:val="00CD3E10"/>
    <w:rsid w:val="00CD3F09"/>
    <w:rsid w:val="00CD3F47"/>
    <w:rsid w:val="00CD3F6F"/>
    <w:rsid w:val="00CD3FAF"/>
    <w:rsid w:val="00CD403C"/>
    <w:rsid w:val="00CD417E"/>
    <w:rsid w:val="00CD4542"/>
    <w:rsid w:val="00CD477A"/>
    <w:rsid w:val="00CD4822"/>
    <w:rsid w:val="00CD492B"/>
    <w:rsid w:val="00CD52C3"/>
    <w:rsid w:val="00CD52F0"/>
    <w:rsid w:val="00CD5357"/>
    <w:rsid w:val="00CD5583"/>
    <w:rsid w:val="00CD5663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741D"/>
    <w:rsid w:val="00CD7496"/>
    <w:rsid w:val="00CD787F"/>
    <w:rsid w:val="00CD7927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DD6"/>
    <w:rsid w:val="00CE2E2D"/>
    <w:rsid w:val="00CE2FF6"/>
    <w:rsid w:val="00CE3257"/>
    <w:rsid w:val="00CE36B4"/>
    <w:rsid w:val="00CE379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88F"/>
    <w:rsid w:val="00CE79BC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A0B"/>
    <w:rsid w:val="00CF2DB0"/>
    <w:rsid w:val="00CF2DD0"/>
    <w:rsid w:val="00CF2EC1"/>
    <w:rsid w:val="00CF2F6F"/>
    <w:rsid w:val="00CF2FBF"/>
    <w:rsid w:val="00CF33BA"/>
    <w:rsid w:val="00CF3936"/>
    <w:rsid w:val="00CF3F01"/>
    <w:rsid w:val="00CF405D"/>
    <w:rsid w:val="00CF406C"/>
    <w:rsid w:val="00CF40E7"/>
    <w:rsid w:val="00CF448D"/>
    <w:rsid w:val="00CF46E1"/>
    <w:rsid w:val="00CF48F2"/>
    <w:rsid w:val="00CF4920"/>
    <w:rsid w:val="00CF4C1B"/>
    <w:rsid w:val="00CF4D11"/>
    <w:rsid w:val="00CF4D47"/>
    <w:rsid w:val="00CF4D6B"/>
    <w:rsid w:val="00CF4E61"/>
    <w:rsid w:val="00CF50A9"/>
    <w:rsid w:val="00CF5283"/>
    <w:rsid w:val="00CF52ED"/>
    <w:rsid w:val="00CF5337"/>
    <w:rsid w:val="00CF53CD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21A"/>
    <w:rsid w:val="00CF72B0"/>
    <w:rsid w:val="00CF74AD"/>
    <w:rsid w:val="00CF78EA"/>
    <w:rsid w:val="00CF7A95"/>
    <w:rsid w:val="00CF7CCF"/>
    <w:rsid w:val="00CF7E61"/>
    <w:rsid w:val="00D0011B"/>
    <w:rsid w:val="00D001A8"/>
    <w:rsid w:val="00D002B6"/>
    <w:rsid w:val="00D002EE"/>
    <w:rsid w:val="00D00359"/>
    <w:rsid w:val="00D00522"/>
    <w:rsid w:val="00D00701"/>
    <w:rsid w:val="00D00B22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2156"/>
    <w:rsid w:val="00D02193"/>
    <w:rsid w:val="00D02369"/>
    <w:rsid w:val="00D02427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417F"/>
    <w:rsid w:val="00D0434F"/>
    <w:rsid w:val="00D0438E"/>
    <w:rsid w:val="00D04898"/>
    <w:rsid w:val="00D04A64"/>
    <w:rsid w:val="00D04FC8"/>
    <w:rsid w:val="00D05393"/>
    <w:rsid w:val="00D053D2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E9"/>
    <w:rsid w:val="00D10448"/>
    <w:rsid w:val="00D10478"/>
    <w:rsid w:val="00D105EB"/>
    <w:rsid w:val="00D1060B"/>
    <w:rsid w:val="00D108D2"/>
    <w:rsid w:val="00D10D5A"/>
    <w:rsid w:val="00D10DA9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988"/>
    <w:rsid w:val="00D12A5D"/>
    <w:rsid w:val="00D12B75"/>
    <w:rsid w:val="00D12EA8"/>
    <w:rsid w:val="00D137C0"/>
    <w:rsid w:val="00D13880"/>
    <w:rsid w:val="00D13BBC"/>
    <w:rsid w:val="00D13BF5"/>
    <w:rsid w:val="00D13CCD"/>
    <w:rsid w:val="00D13CF6"/>
    <w:rsid w:val="00D13F5F"/>
    <w:rsid w:val="00D14204"/>
    <w:rsid w:val="00D1420A"/>
    <w:rsid w:val="00D145FE"/>
    <w:rsid w:val="00D1495E"/>
    <w:rsid w:val="00D15813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C54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5A3"/>
    <w:rsid w:val="00D24633"/>
    <w:rsid w:val="00D24708"/>
    <w:rsid w:val="00D24885"/>
    <w:rsid w:val="00D248AE"/>
    <w:rsid w:val="00D2502F"/>
    <w:rsid w:val="00D25077"/>
    <w:rsid w:val="00D25085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DBE"/>
    <w:rsid w:val="00D26F24"/>
    <w:rsid w:val="00D270C9"/>
    <w:rsid w:val="00D2728D"/>
    <w:rsid w:val="00D27374"/>
    <w:rsid w:val="00D274A5"/>
    <w:rsid w:val="00D27639"/>
    <w:rsid w:val="00D278BA"/>
    <w:rsid w:val="00D27D59"/>
    <w:rsid w:val="00D27F01"/>
    <w:rsid w:val="00D27FBF"/>
    <w:rsid w:val="00D27FC5"/>
    <w:rsid w:val="00D3050F"/>
    <w:rsid w:val="00D3074E"/>
    <w:rsid w:val="00D30BC5"/>
    <w:rsid w:val="00D30C46"/>
    <w:rsid w:val="00D30D92"/>
    <w:rsid w:val="00D30FC7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86C"/>
    <w:rsid w:val="00D32B6E"/>
    <w:rsid w:val="00D33017"/>
    <w:rsid w:val="00D331F8"/>
    <w:rsid w:val="00D33313"/>
    <w:rsid w:val="00D33410"/>
    <w:rsid w:val="00D335CB"/>
    <w:rsid w:val="00D33AB3"/>
    <w:rsid w:val="00D33AFC"/>
    <w:rsid w:val="00D33EA9"/>
    <w:rsid w:val="00D3410B"/>
    <w:rsid w:val="00D344C9"/>
    <w:rsid w:val="00D34FBC"/>
    <w:rsid w:val="00D351C4"/>
    <w:rsid w:val="00D353FF"/>
    <w:rsid w:val="00D35783"/>
    <w:rsid w:val="00D35AA6"/>
    <w:rsid w:val="00D35C45"/>
    <w:rsid w:val="00D35D99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C8E"/>
    <w:rsid w:val="00D36DEF"/>
    <w:rsid w:val="00D36E1C"/>
    <w:rsid w:val="00D37131"/>
    <w:rsid w:val="00D3726E"/>
    <w:rsid w:val="00D37C2D"/>
    <w:rsid w:val="00D40221"/>
    <w:rsid w:val="00D404CE"/>
    <w:rsid w:val="00D40925"/>
    <w:rsid w:val="00D40A34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B46"/>
    <w:rsid w:val="00D41CD0"/>
    <w:rsid w:val="00D41E09"/>
    <w:rsid w:val="00D420BE"/>
    <w:rsid w:val="00D421D9"/>
    <w:rsid w:val="00D42201"/>
    <w:rsid w:val="00D422E4"/>
    <w:rsid w:val="00D42316"/>
    <w:rsid w:val="00D4237F"/>
    <w:rsid w:val="00D425B1"/>
    <w:rsid w:val="00D4267A"/>
    <w:rsid w:val="00D428B6"/>
    <w:rsid w:val="00D429DA"/>
    <w:rsid w:val="00D42B71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8BD"/>
    <w:rsid w:val="00D44A5C"/>
    <w:rsid w:val="00D45178"/>
    <w:rsid w:val="00D45331"/>
    <w:rsid w:val="00D45581"/>
    <w:rsid w:val="00D45777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A0D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E2"/>
    <w:rsid w:val="00D47F8C"/>
    <w:rsid w:val="00D47FA9"/>
    <w:rsid w:val="00D50196"/>
    <w:rsid w:val="00D5027B"/>
    <w:rsid w:val="00D5034B"/>
    <w:rsid w:val="00D5044A"/>
    <w:rsid w:val="00D507A9"/>
    <w:rsid w:val="00D50A6B"/>
    <w:rsid w:val="00D50D94"/>
    <w:rsid w:val="00D50F95"/>
    <w:rsid w:val="00D50FB1"/>
    <w:rsid w:val="00D5102A"/>
    <w:rsid w:val="00D513B1"/>
    <w:rsid w:val="00D513F0"/>
    <w:rsid w:val="00D513F6"/>
    <w:rsid w:val="00D51565"/>
    <w:rsid w:val="00D51AAF"/>
    <w:rsid w:val="00D51CF2"/>
    <w:rsid w:val="00D51D18"/>
    <w:rsid w:val="00D51E52"/>
    <w:rsid w:val="00D51F84"/>
    <w:rsid w:val="00D52017"/>
    <w:rsid w:val="00D52200"/>
    <w:rsid w:val="00D52365"/>
    <w:rsid w:val="00D523A5"/>
    <w:rsid w:val="00D52460"/>
    <w:rsid w:val="00D526F1"/>
    <w:rsid w:val="00D5294C"/>
    <w:rsid w:val="00D52ACC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6127"/>
    <w:rsid w:val="00D5617C"/>
    <w:rsid w:val="00D562BD"/>
    <w:rsid w:val="00D56330"/>
    <w:rsid w:val="00D563C2"/>
    <w:rsid w:val="00D56450"/>
    <w:rsid w:val="00D567BC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116D"/>
    <w:rsid w:val="00D61823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5161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673AB"/>
    <w:rsid w:val="00D67A1F"/>
    <w:rsid w:val="00D67B82"/>
    <w:rsid w:val="00D67D01"/>
    <w:rsid w:val="00D67DDE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40D"/>
    <w:rsid w:val="00D71828"/>
    <w:rsid w:val="00D71A5F"/>
    <w:rsid w:val="00D723D7"/>
    <w:rsid w:val="00D724DF"/>
    <w:rsid w:val="00D72B1B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3B4B"/>
    <w:rsid w:val="00D84268"/>
    <w:rsid w:val="00D846C5"/>
    <w:rsid w:val="00D847F2"/>
    <w:rsid w:val="00D84EC7"/>
    <w:rsid w:val="00D85245"/>
    <w:rsid w:val="00D852ED"/>
    <w:rsid w:val="00D856E4"/>
    <w:rsid w:val="00D85ADA"/>
    <w:rsid w:val="00D85F78"/>
    <w:rsid w:val="00D8636C"/>
    <w:rsid w:val="00D865CF"/>
    <w:rsid w:val="00D86833"/>
    <w:rsid w:val="00D86B37"/>
    <w:rsid w:val="00D86B97"/>
    <w:rsid w:val="00D86ED1"/>
    <w:rsid w:val="00D87123"/>
    <w:rsid w:val="00D87154"/>
    <w:rsid w:val="00D871EF"/>
    <w:rsid w:val="00D87637"/>
    <w:rsid w:val="00D8778A"/>
    <w:rsid w:val="00D87842"/>
    <w:rsid w:val="00D879E1"/>
    <w:rsid w:val="00D90203"/>
    <w:rsid w:val="00D90343"/>
    <w:rsid w:val="00D90E7C"/>
    <w:rsid w:val="00D91009"/>
    <w:rsid w:val="00D9120D"/>
    <w:rsid w:val="00D9126A"/>
    <w:rsid w:val="00D912DF"/>
    <w:rsid w:val="00D9153D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CBC"/>
    <w:rsid w:val="00D92D37"/>
    <w:rsid w:val="00D92D95"/>
    <w:rsid w:val="00D92EC8"/>
    <w:rsid w:val="00D92F55"/>
    <w:rsid w:val="00D92FD3"/>
    <w:rsid w:val="00D92FE1"/>
    <w:rsid w:val="00D93161"/>
    <w:rsid w:val="00D931F2"/>
    <w:rsid w:val="00D935E3"/>
    <w:rsid w:val="00D9369F"/>
    <w:rsid w:val="00D93793"/>
    <w:rsid w:val="00D93854"/>
    <w:rsid w:val="00D939E0"/>
    <w:rsid w:val="00D93AD6"/>
    <w:rsid w:val="00D93C4D"/>
    <w:rsid w:val="00D93E54"/>
    <w:rsid w:val="00D94465"/>
    <w:rsid w:val="00D948A0"/>
    <w:rsid w:val="00D94903"/>
    <w:rsid w:val="00D94B5C"/>
    <w:rsid w:val="00D94BB0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E37"/>
    <w:rsid w:val="00D96193"/>
    <w:rsid w:val="00D961EC"/>
    <w:rsid w:val="00D96264"/>
    <w:rsid w:val="00D96416"/>
    <w:rsid w:val="00D96500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296"/>
    <w:rsid w:val="00DA0680"/>
    <w:rsid w:val="00DA0FC0"/>
    <w:rsid w:val="00DA1109"/>
    <w:rsid w:val="00DA1A08"/>
    <w:rsid w:val="00DA1C1A"/>
    <w:rsid w:val="00DA1C66"/>
    <w:rsid w:val="00DA1D80"/>
    <w:rsid w:val="00DA1D9A"/>
    <w:rsid w:val="00DA1F5B"/>
    <w:rsid w:val="00DA2046"/>
    <w:rsid w:val="00DA20C6"/>
    <w:rsid w:val="00DA225C"/>
    <w:rsid w:val="00DA23D2"/>
    <w:rsid w:val="00DA2436"/>
    <w:rsid w:val="00DA2570"/>
    <w:rsid w:val="00DA2823"/>
    <w:rsid w:val="00DA285F"/>
    <w:rsid w:val="00DA29C4"/>
    <w:rsid w:val="00DA2B4D"/>
    <w:rsid w:val="00DA2CD7"/>
    <w:rsid w:val="00DA2D7A"/>
    <w:rsid w:val="00DA2D90"/>
    <w:rsid w:val="00DA2EB2"/>
    <w:rsid w:val="00DA3249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3CA"/>
    <w:rsid w:val="00DA4412"/>
    <w:rsid w:val="00DA492A"/>
    <w:rsid w:val="00DA4C85"/>
    <w:rsid w:val="00DA4C86"/>
    <w:rsid w:val="00DA4D00"/>
    <w:rsid w:val="00DA4D11"/>
    <w:rsid w:val="00DA5A53"/>
    <w:rsid w:val="00DA5CA9"/>
    <w:rsid w:val="00DA5DC3"/>
    <w:rsid w:val="00DA5E7E"/>
    <w:rsid w:val="00DA65B3"/>
    <w:rsid w:val="00DA6E39"/>
    <w:rsid w:val="00DA6E9E"/>
    <w:rsid w:val="00DA714A"/>
    <w:rsid w:val="00DA71AF"/>
    <w:rsid w:val="00DA727D"/>
    <w:rsid w:val="00DA72C3"/>
    <w:rsid w:val="00DA7A85"/>
    <w:rsid w:val="00DA7B8F"/>
    <w:rsid w:val="00DA7BC7"/>
    <w:rsid w:val="00DA7E4C"/>
    <w:rsid w:val="00DB0487"/>
    <w:rsid w:val="00DB0564"/>
    <w:rsid w:val="00DB0814"/>
    <w:rsid w:val="00DB0F6C"/>
    <w:rsid w:val="00DB1086"/>
    <w:rsid w:val="00DB1447"/>
    <w:rsid w:val="00DB1539"/>
    <w:rsid w:val="00DB15CA"/>
    <w:rsid w:val="00DB16B7"/>
    <w:rsid w:val="00DB19A4"/>
    <w:rsid w:val="00DB1DC3"/>
    <w:rsid w:val="00DB1DE9"/>
    <w:rsid w:val="00DB1E74"/>
    <w:rsid w:val="00DB1EAE"/>
    <w:rsid w:val="00DB1F98"/>
    <w:rsid w:val="00DB1FBA"/>
    <w:rsid w:val="00DB22BB"/>
    <w:rsid w:val="00DB2551"/>
    <w:rsid w:val="00DB28A6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AA"/>
    <w:rsid w:val="00DB56C8"/>
    <w:rsid w:val="00DB5A21"/>
    <w:rsid w:val="00DB5BC0"/>
    <w:rsid w:val="00DB5BEA"/>
    <w:rsid w:val="00DB5D47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9D6"/>
    <w:rsid w:val="00DC0B2C"/>
    <w:rsid w:val="00DC0D44"/>
    <w:rsid w:val="00DC0F93"/>
    <w:rsid w:val="00DC116C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977"/>
    <w:rsid w:val="00DC3E1F"/>
    <w:rsid w:val="00DC3EED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5C1A"/>
    <w:rsid w:val="00DC5C24"/>
    <w:rsid w:val="00DC605E"/>
    <w:rsid w:val="00DC6091"/>
    <w:rsid w:val="00DC61F7"/>
    <w:rsid w:val="00DC628B"/>
    <w:rsid w:val="00DC65D8"/>
    <w:rsid w:val="00DC6A0C"/>
    <w:rsid w:val="00DC6A94"/>
    <w:rsid w:val="00DC7073"/>
    <w:rsid w:val="00DC765F"/>
    <w:rsid w:val="00DC7722"/>
    <w:rsid w:val="00DC7890"/>
    <w:rsid w:val="00DD003A"/>
    <w:rsid w:val="00DD02C4"/>
    <w:rsid w:val="00DD02D1"/>
    <w:rsid w:val="00DD03B1"/>
    <w:rsid w:val="00DD0498"/>
    <w:rsid w:val="00DD04C5"/>
    <w:rsid w:val="00DD04D6"/>
    <w:rsid w:val="00DD05E8"/>
    <w:rsid w:val="00DD095F"/>
    <w:rsid w:val="00DD0A90"/>
    <w:rsid w:val="00DD0C93"/>
    <w:rsid w:val="00DD1040"/>
    <w:rsid w:val="00DD128A"/>
    <w:rsid w:val="00DD128F"/>
    <w:rsid w:val="00DD12B1"/>
    <w:rsid w:val="00DD12B5"/>
    <w:rsid w:val="00DD12EF"/>
    <w:rsid w:val="00DD1422"/>
    <w:rsid w:val="00DD15EE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44C8"/>
    <w:rsid w:val="00DD45C8"/>
    <w:rsid w:val="00DD4851"/>
    <w:rsid w:val="00DD49D3"/>
    <w:rsid w:val="00DD4AF1"/>
    <w:rsid w:val="00DD4C3E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633"/>
    <w:rsid w:val="00DD6969"/>
    <w:rsid w:val="00DD6C70"/>
    <w:rsid w:val="00DD6CED"/>
    <w:rsid w:val="00DD6D28"/>
    <w:rsid w:val="00DD6DA2"/>
    <w:rsid w:val="00DD6E64"/>
    <w:rsid w:val="00DD761C"/>
    <w:rsid w:val="00DD7954"/>
    <w:rsid w:val="00DD7C33"/>
    <w:rsid w:val="00DD7DF3"/>
    <w:rsid w:val="00DD7E4A"/>
    <w:rsid w:val="00DD7EF8"/>
    <w:rsid w:val="00DD7F98"/>
    <w:rsid w:val="00DE0171"/>
    <w:rsid w:val="00DE0333"/>
    <w:rsid w:val="00DE0558"/>
    <w:rsid w:val="00DE0AAA"/>
    <w:rsid w:val="00DE0C2B"/>
    <w:rsid w:val="00DE16BD"/>
    <w:rsid w:val="00DE16DD"/>
    <w:rsid w:val="00DE1838"/>
    <w:rsid w:val="00DE192C"/>
    <w:rsid w:val="00DE1BBD"/>
    <w:rsid w:val="00DE1CB8"/>
    <w:rsid w:val="00DE2148"/>
    <w:rsid w:val="00DE21CF"/>
    <w:rsid w:val="00DE279F"/>
    <w:rsid w:val="00DE29EE"/>
    <w:rsid w:val="00DE2D46"/>
    <w:rsid w:val="00DE2D4B"/>
    <w:rsid w:val="00DE2F22"/>
    <w:rsid w:val="00DE3083"/>
    <w:rsid w:val="00DE3138"/>
    <w:rsid w:val="00DE3E7C"/>
    <w:rsid w:val="00DE3FDD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CF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0ED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A6"/>
    <w:rsid w:val="00DF5C86"/>
    <w:rsid w:val="00DF5D31"/>
    <w:rsid w:val="00DF5E5C"/>
    <w:rsid w:val="00DF5EB1"/>
    <w:rsid w:val="00DF5FF9"/>
    <w:rsid w:val="00DF6014"/>
    <w:rsid w:val="00DF665D"/>
    <w:rsid w:val="00DF6824"/>
    <w:rsid w:val="00DF6B8A"/>
    <w:rsid w:val="00DF6EFB"/>
    <w:rsid w:val="00DF6F0F"/>
    <w:rsid w:val="00DF6FD7"/>
    <w:rsid w:val="00DF7226"/>
    <w:rsid w:val="00DF78DF"/>
    <w:rsid w:val="00DF7E1D"/>
    <w:rsid w:val="00E000A6"/>
    <w:rsid w:val="00E00149"/>
    <w:rsid w:val="00E0026F"/>
    <w:rsid w:val="00E003DB"/>
    <w:rsid w:val="00E004D1"/>
    <w:rsid w:val="00E00A07"/>
    <w:rsid w:val="00E00BCF"/>
    <w:rsid w:val="00E00C11"/>
    <w:rsid w:val="00E00EFF"/>
    <w:rsid w:val="00E00FBC"/>
    <w:rsid w:val="00E012AE"/>
    <w:rsid w:val="00E019CB"/>
    <w:rsid w:val="00E019EA"/>
    <w:rsid w:val="00E01C92"/>
    <w:rsid w:val="00E0204F"/>
    <w:rsid w:val="00E028E6"/>
    <w:rsid w:val="00E02AFD"/>
    <w:rsid w:val="00E02C20"/>
    <w:rsid w:val="00E02D62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A02"/>
    <w:rsid w:val="00E04D5D"/>
    <w:rsid w:val="00E04EE6"/>
    <w:rsid w:val="00E04F6F"/>
    <w:rsid w:val="00E05204"/>
    <w:rsid w:val="00E05207"/>
    <w:rsid w:val="00E0536E"/>
    <w:rsid w:val="00E05A43"/>
    <w:rsid w:val="00E05B03"/>
    <w:rsid w:val="00E05CEE"/>
    <w:rsid w:val="00E05E29"/>
    <w:rsid w:val="00E05E56"/>
    <w:rsid w:val="00E0613C"/>
    <w:rsid w:val="00E06730"/>
    <w:rsid w:val="00E0674C"/>
    <w:rsid w:val="00E06AF4"/>
    <w:rsid w:val="00E07686"/>
    <w:rsid w:val="00E078D9"/>
    <w:rsid w:val="00E07B5F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DAD"/>
    <w:rsid w:val="00E1351C"/>
    <w:rsid w:val="00E135FA"/>
    <w:rsid w:val="00E136AE"/>
    <w:rsid w:val="00E139D0"/>
    <w:rsid w:val="00E139F2"/>
    <w:rsid w:val="00E13AD1"/>
    <w:rsid w:val="00E13BD9"/>
    <w:rsid w:val="00E13F97"/>
    <w:rsid w:val="00E143F1"/>
    <w:rsid w:val="00E145E0"/>
    <w:rsid w:val="00E145F4"/>
    <w:rsid w:val="00E148E0"/>
    <w:rsid w:val="00E14913"/>
    <w:rsid w:val="00E14E2C"/>
    <w:rsid w:val="00E14F10"/>
    <w:rsid w:val="00E1500E"/>
    <w:rsid w:val="00E150B1"/>
    <w:rsid w:val="00E151CB"/>
    <w:rsid w:val="00E15352"/>
    <w:rsid w:val="00E153D2"/>
    <w:rsid w:val="00E15448"/>
    <w:rsid w:val="00E154A1"/>
    <w:rsid w:val="00E1553A"/>
    <w:rsid w:val="00E155D7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729E"/>
    <w:rsid w:val="00E1742B"/>
    <w:rsid w:val="00E17584"/>
    <w:rsid w:val="00E175FF"/>
    <w:rsid w:val="00E17B9C"/>
    <w:rsid w:val="00E17C3F"/>
    <w:rsid w:val="00E17CBB"/>
    <w:rsid w:val="00E17CFB"/>
    <w:rsid w:val="00E200F0"/>
    <w:rsid w:val="00E202F9"/>
    <w:rsid w:val="00E20661"/>
    <w:rsid w:val="00E20862"/>
    <w:rsid w:val="00E20904"/>
    <w:rsid w:val="00E20AD1"/>
    <w:rsid w:val="00E20C19"/>
    <w:rsid w:val="00E20CA9"/>
    <w:rsid w:val="00E20E6F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90E"/>
    <w:rsid w:val="00E26B8E"/>
    <w:rsid w:val="00E27152"/>
    <w:rsid w:val="00E272F4"/>
    <w:rsid w:val="00E272FE"/>
    <w:rsid w:val="00E276BC"/>
    <w:rsid w:val="00E27703"/>
    <w:rsid w:val="00E2789C"/>
    <w:rsid w:val="00E27BAE"/>
    <w:rsid w:val="00E27C81"/>
    <w:rsid w:val="00E30214"/>
    <w:rsid w:val="00E304B6"/>
    <w:rsid w:val="00E30517"/>
    <w:rsid w:val="00E30596"/>
    <w:rsid w:val="00E3070A"/>
    <w:rsid w:val="00E307E4"/>
    <w:rsid w:val="00E3092C"/>
    <w:rsid w:val="00E30A72"/>
    <w:rsid w:val="00E30BDD"/>
    <w:rsid w:val="00E311A5"/>
    <w:rsid w:val="00E31371"/>
    <w:rsid w:val="00E31506"/>
    <w:rsid w:val="00E315FF"/>
    <w:rsid w:val="00E319CB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3173"/>
    <w:rsid w:val="00E33302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F08"/>
    <w:rsid w:val="00E35657"/>
    <w:rsid w:val="00E356B0"/>
    <w:rsid w:val="00E35A7B"/>
    <w:rsid w:val="00E35DF1"/>
    <w:rsid w:val="00E35E44"/>
    <w:rsid w:val="00E35F47"/>
    <w:rsid w:val="00E362BC"/>
    <w:rsid w:val="00E3648F"/>
    <w:rsid w:val="00E365D2"/>
    <w:rsid w:val="00E369B2"/>
    <w:rsid w:val="00E36A3E"/>
    <w:rsid w:val="00E36BB2"/>
    <w:rsid w:val="00E36EB0"/>
    <w:rsid w:val="00E36F5C"/>
    <w:rsid w:val="00E374CC"/>
    <w:rsid w:val="00E375EA"/>
    <w:rsid w:val="00E377BF"/>
    <w:rsid w:val="00E37904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0C7"/>
    <w:rsid w:val="00E415CB"/>
    <w:rsid w:val="00E4172C"/>
    <w:rsid w:val="00E4183C"/>
    <w:rsid w:val="00E419AD"/>
    <w:rsid w:val="00E41A3E"/>
    <w:rsid w:val="00E41D2F"/>
    <w:rsid w:val="00E42044"/>
    <w:rsid w:val="00E42630"/>
    <w:rsid w:val="00E42970"/>
    <w:rsid w:val="00E42A63"/>
    <w:rsid w:val="00E42AE2"/>
    <w:rsid w:val="00E42E93"/>
    <w:rsid w:val="00E42ED2"/>
    <w:rsid w:val="00E42FF3"/>
    <w:rsid w:val="00E430E9"/>
    <w:rsid w:val="00E430EE"/>
    <w:rsid w:val="00E432AE"/>
    <w:rsid w:val="00E4356E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A7"/>
    <w:rsid w:val="00E45FB3"/>
    <w:rsid w:val="00E460A1"/>
    <w:rsid w:val="00E46168"/>
    <w:rsid w:val="00E46193"/>
    <w:rsid w:val="00E464AE"/>
    <w:rsid w:val="00E46809"/>
    <w:rsid w:val="00E46814"/>
    <w:rsid w:val="00E46AD5"/>
    <w:rsid w:val="00E46CC9"/>
    <w:rsid w:val="00E46D03"/>
    <w:rsid w:val="00E46D8D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D33"/>
    <w:rsid w:val="00E54D58"/>
    <w:rsid w:val="00E5503E"/>
    <w:rsid w:val="00E55582"/>
    <w:rsid w:val="00E55ABF"/>
    <w:rsid w:val="00E55BED"/>
    <w:rsid w:val="00E55C2F"/>
    <w:rsid w:val="00E55D2C"/>
    <w:rsid w:val="00E56699"/>
    <w:rsid w:val="00E5711F"/>
    <w:rsid w:val="00E573BA"/>
    <w:rsid w:val="00E5765B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F80"/>
    <w:rsid w:val="00E613CC"/>
    <w:rsid w:val="00E613DB"/>
    <w:rsid w:val="00E61781"/>
    <w:rsid w:val="00E618E3"/>
    <w:rsid w:val="00E61DA5"/>
    <w:rsid w:val="00E61DAC"/>
    <w:rsid w:val="00E61DB1"/>
    <w:rsid w:val="00E62479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E3"/>
    <w:rsid w:val="00E63434"/>
    <w:rsid w:val="00E63EE9"/>
    <w:rsid w:val="00E63F17"/>
    <w:rsid w:val="00E6412A"/>
    <w:rsid w:val="00E64286"/>
    <w:rsid w:val="00E642E8"/>
    <w:rsid w:val="00E6468D"/>
    <w:rsid w:val="00E64763"/>
    <w:rsid w:val="00E64A07"/>
    <w:rsid w:val="00E64D86"/>
    <w:rsid w:val="00E654C9"/>
    <w:rsid w:val="00E655D8"/>
    <w:rsid w:val="00E65698"/>
    <w:rsid w:val="00E65E6B"/>
    <w:rsid w:val="00E6622A"/>
    <w:rsid w:val="00E66244"/>
    <w:rsid w:val="00E6640D"/>
    <w:rsid w:val="00E6682F"/>
    <w:rsid w:val="00E6691F"/>
    <w:rsid w:val="00E669CC"/>
    <w:rsid w:val="00E66E2A"/>
    <w:rsid w:val="00E671E5"/>
    <w:rsid w:val="00E67387"/>
    <w:rsid w:val="00E673D8"/>
    <w:rsid w:val="00E6795B"/>
    <w:rsid w:val="00E67C8B"/>
    <w:rsid w:val="00E7012A"/>
    <w:rsid w:val="00E7020E"/>
    <w:rsid w:val="00E703DC"/>
    <w:rsid w:val="00E7043B"/>
    <w:rsid w:val="00E705E5"/>
    <w:rsid w:val="00E70B0C"/>
    <w:rsid w:val="00E710FA"/>
    <w:rsid w:val="00E71417"/>
    <w:rsid w:val="00E71552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047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F9B"/>
    <w:rsid w:val="00E76141"/>
    <w:rsid w:val="00E76270"/>
    <w:rsid w:val="00E76316"/>
    <w:rsid w:val="00E765EB"/>
    <w:rsid w:val="00E766D2"/>
    <w:rsid w:val="00E76A31"/>
    <w:rsid w:val="00E76A68"/>
    <w:rsid w:val="00E76C80"/>
    <w:rsid w:val="00E76ED7"/>
    <w:rsid w:val="00E77040"/>
    <w:rsid w:val="00E77137"/>
    <w:rsid w:val="00E773B6"/>
    <w:rsid w:val="00E773D4"/>
    <w:rsid w:val="00E77958"/>
    <w:rsid w:val="00E7797B"/>
    <w:rsid w:val="00E77B45"/>
    <w:rsid w:val="00E77B63"/>
    <w:rsid w:val="00E77C66"/>
    <w:rsid w:val="00E77CFA"/>
    <w:rsid w:val="00E8016D"/>
    <w:rsid w:val="00E801D6"/>
    <w:rsid w:val="00E804BC"/>
    <w:rsid w:val="00E8052E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823"/>
    <w:rsid w:val="00E81F9F"/>
    <w:rsid w:val="00E81FE9"/>
    <w:rsid w:val="00E81FFC"/>
    <w:rsid w:val="00E8211E"/>
    <w:rsid w:val="00E82155"/>
    <w:rsid w:val="00E826C8"/>
    <w:rsid w:val="00E828DA"/>
    <w:rsid w:val="00E82B94"/>
    <w:rsid w:val="00E82D10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A52"/>
    <w:rsid w:val="00E84B0B"/>
    <w:rsid w:val="00E850F7"/>
    <w:rsid w:val="00E85279"/>
    <w:rsid w:val="00E852E4"/>
    <w:rsid w:val="00E85483"/>
    <w:rsid w:val="00E859CA"/>
    <w:rsid w:val="00E85E58"/>
    <w:rsid w:val="00E85FB1"/>
    <w:rsid w:val="00E86057"/>
    <w:rsid w:val="00E86156"/>
    <w:rsid w:val="00E861F7"/>
    <w:rsid w:val="00E86647"/>
    <w:rsid w:val="00E86BA9"/>
    <w:rsid w:val="00E86F6A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3F0"/>
    <w:rsid w:val="00E91514"/>
    <w:rsid w:val="00E915E1"/>
    <w:rsid w:val="00E919F0"/>
    <w:rsid w:val="00E91BF2"/>
    <w:rsid w:val="00E91D53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83B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43E"/>
    <w:rsid w:val="00E96497"/>
    <w:rsid w:val="00E96713"/>
    <w:rsid w:val="00E9687A"/>
    <w:rsid w:val="00E9694A"/>
    <w:rsid w:val="00E96A47"/>
    <w:rsid w:val="00E96C84"/>
    <w:rsid w:val="00E96E46"/>
    <w:rsid w:val="00E96FBC"/>
    <w:rsid w:val="00E9738B"/>
    <w:rsid w:val="00E97475"/>
    <w:rsid w:val="00E97507"/>
    <w:rsid w:val="00EA00A6"/>
    <w:rsid w:val="00EA019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665"/>
    <w:rsid w:val="00EA1B4A"/>
    <w:rsid w:val="00EA1E30"/>
    <w:rsid w:val="00EA20D9"/>
    <w:rsid w:val="00EA2271"/>
    <w:rsid w:val="00EA24FF"/>
    <w:rsid w:val="00EA2730"/>
    <w:rsid w:val="00EA295B"/>
    <w:rsid w:val="00EA2D9B"/>
    <w:rsid w:val="00EA3502"/>
    <w:rsid w:val="00EA3527"/>
    <w:rsid w:val="00EA35AC"/>
    <w:rsid w:val="00EA3708"/>
    <w:rsid w:val="00EA3C7A"/>
    <w:rsid w:val="00EA3D67"/>
    <w:rsid w:val="00EA3DB9"/>
    <w:rsid w:val="00EA3F13"/>
    <w:rsid w:val="00EA3FE8"/>
    <w:rsid w:val="00EA41C7"/>
    <w:rsid w:val="00EA4465"/>
    <w:rsid w:val="00EA45D5"/>
    <w:rsid w:val="00EA45F7"/>
    <w:rsid w:val="00EA475F"/>
    <w:rsid w:val="00EA4877"/>
    <w:rsid w:val="00EA4AC2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36E"/>
    <w:rsid w:val="00EB1705"/>
    <w:rsid w:val="00EB177A"/>
    <w:rsid w:val="00EB187D"/>
    <w:rsid w:val="00EB1A7B"/>
    <w:rsid w:val="00EB1B66"/>
    <w:rsid w:val="00EB204B"/>
    <w:rsid w:val="00EB2435"/>
    <w:rsid w:val="00EB24FB"/>
    <w:rsid w:val="00EB269A"/>
    <w:rsid w:val="00EB295F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125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28E"/>
    <w:rsid w:val="00EB6440"/>
    <w:rsid w:val="00EB6698"/>
    <w:rsid w:val="00EB69CB"/>
    <w:rsid w:val="00EB6A8D"/>
    <w:rsid w:val="00EB6BCE"/>
    <w:rsid w:val="00EB6C27"/>
    <w:rsid w:val="00EB6C50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B03"/>
    <w:rsid w:val="00EC3C25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00E"/>
    <w:rsid w:val="00EC6337"/>
    <w:rsid w:val="00EC6D68"/>
    <w:rsid w:val="00EC7183"/>
    <w:rsid w:val="00EC71AB"/>
    <w:rsid w:val="00EC71FC"/>
    <w:rsid w:val="00EC7349"/>
    <w:rsid w:val="00EC757E"/>
    <w:rsid w:val="00ED00B4"/>
    <w:rsid w:val="00ED022F"/>
    <w:rsid w:val="00ED04CE"/>
    <w:rsid w:val="00ED0C00"/>
    <w:rsid w:val="00ED0DE8"/>
    <w:rsid w:val="00ED0EB9"/>
    <w:rsid w:val="00ED1206"/>
    <w:rsid w:val="00ED1447"/>
    <w:rsid w:val="00ED168B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A3C"/>
    <w:rsid w:val="00ED2A9C"/>
    <w:rsid w:val="00ED2B04"/>
    <w:rsid w:val="00ED2CB4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89"/>
    <w:rsid w:val="00ED432E"/>
    <w:rsid w:val="00ED4792"/>
    <w:rsid w:val="00ED4A3C"/>
    <w:rsid w:val="00ED4F25"/>
    <w:rsid w:val="00ED5059"/>
    <w:rsid w:val="00ED5122"/>
    <w:rsid w:val="00ED532C"/>
    <w:rsid w:val="00ED54F7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E0074"/>
    <w:rsid w:val="00EE010A"/>
    <w:rsid w:val="00EE0130"/>
    <w:rsid w:val="00EE0327"/>
    <w:rsid w:val="00EE08BC"/>
    <w:rsid w:val="00EE09EA"/>
    <w:rsid w:val="00EE0A49"/>
    <w:rsid w:val="00EE0E09"/>
    <w:rsid w:val="00EE1018"/>
    <w:rsid w:val="00EE12DA"/>
    <w:rsid w:val="00EE12F6"/>
    <w:rsid w:val="00EE14D7"/>
    <w:rsid w:val="00EE15CA"/>
    <w:rsid w:val="00EE15DE"/>
    <w:rsid w:val="00EE18BB"/>
    <w:rsid w:val="00EE1A03"/>
    <w:rsid w:val="00EE1CDA"/>
    <w:rsid w:val="00EE24B7"/>
    <w:rsid w:val="00EE27AE"/>
    <w:rsid w:val="00EE2AAB"/>
    <w:rsid w:val="00EE2BAC"/>
    <w:rsid w:val="00EE2D73"/>
    <w:rsid w:val="00EE2E6D"/>
    <w:rsid w:val="00EE2EFB"/>
    <w:rsid w:val="00EE3203"/>
    <w:rsid w:val="00EE33A6"/>
    <w:rsid w:val="00EE36D0"/>
    <w:rsid w:val="00EE37AD"/>
    <w:rsid w:val="00EE3DCB"/>
    <w:rsid w:val="00EE3FE2"/>
    <w:rsid w:val="00EE41AF"/>
    <w:rsid w:val="00EE43F9"/>
    <w:rsid w:val="00EE44A5"/>
    <w:rsid w:val="00EE468B"/>
    <w:rsid w:val="00EE4708"/>
    <w:rsid w:val="00EE4726"/>
    <w:rsid w:val="00EE4A73"/>
    <w:rsid w:val="00EE4F27"/>
    <w:rsid w:val="00EE5112"/>
    <w:rsid w:val="00EE58ED"/>
    <w:rsid w:val="00EE62B4"/>
    <w:rsid w:val="00EE636D"/>
    <w:rsid w:val="00EE66B1"/>
    <w:rsid w:val="00EE671F"/>
    <w:rsid w:val="00EE6A8C"/>
    <w:rsid w:val="00EE6CB1"/>
    <w:rsid w:val="00EE6D07"/>
    <w:rsid w:val="00EE6D48"/>
    <w:rsid w:val="00EE70F5"/>
    <w:rsid w:val="00EE728E"/>
    <w:rsid w:val="00EE7304"/>
    <w:rsid w:val="00EE7309"/>
    <w:rsid w:val="00EE736D"/>
    <w:rsid w:val="00EE7726"/>
    <w:rsid w:val="00EE785F"/>
    <w:rsid w:val="00EE78AC"/>
    <w:rsid w:val="00EE7B76"/>
    <w:rsid w:val="00EE7D91"/>
    <w:rsid w:val="00EE7ECE"/>
    <w:rsid w:val="00EF00C8"/>
    <w:rsid w:val="00EF016A"/>
    <w:rsid w:val="00EF0225"/>
    <w:rsid w:val="00EF082A"/>
    <w:rsid w:val="00EF098C"/>
    <w:rsid w:val="00EF0BAB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1E9"/>
    <w:rsid w:val="00EF247F"/>
    <w:rsid w:val="00EF24C4"/>
    <w:rsid w:val="00EF26E8"/>
    <w:rsid w:val="00EF2786"/>
    <w:rsid w:val="00EF28D7"/>
    <w:rsid w:val="00EF29F8"/>
    <w:rsid w:val="00EF2C3D"/>
    <w:rsid w:val="00EF2C64"/>
    <w:rsid w:val="00EF2D50"/>
    <w:rsid w:val="00EF34CD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A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D7D"/>
    <w:rsid w:val="00EF6EF5"/>
    <w:rsid w:val="00EF706C"/>
    <w:rsid w:val="00EF7131"/>
    <w:rsid w:val="00EF7614"/>
    <w:rsid w:val="00EF7878"/>
    <w:rsid w:val="00EF7E41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537"/>
    <w:rsid w:val="00F01639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CE"/>
    <w:rsid w:val="00F05EED"/>
    <w:rsid w:val="00F0639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B2B"/>
    <w:rsid w:val="00F11C21"/>
    <w:rsid w:val="00F11CF5"/>
    <w:rsid w:val="00F11F0D"/>
    <w:rsid w:val="00F11FE0"/>
    <w:rsid w:val="00F11FF7"/>
    <w:rsid w:val="00F124CB"/>
    <w:rsid w:val="00F128F4"/>
    <w:rsid w:val="00F12A77"/>
    <w:rsid w:val="00F12B3D"/>
    <w:rsid w:val="00F12D63"/>
    <w:rsid w:val="00F1301B"/>
    <w:rsid w:val="00F13179"/>
    <w:rsid w:val="00F134F0"/>
    <w:rsid w:val="00F138CE"/>
    <w:rsid w:val="00F13B83"/>
    <w:rsid w:val="00F13EB3"/>
    <w:rsid w:val="00F13FAF"/>
    <w:rsid w:val="00F14022"/>
    <w:rsid w:val="00F1403E"/>
    <w:rsid w:val="00F1415B"/>
    <w:rsid w:val="00F1444C"/>
    <w:rsid w:val="00F1472F"/>
    <w:rsid w:val="00F1476B"/>
    <w:rsid w:val="00F149F8"/>
    <w:rsid w:val="00F14F61"/>
    <w:rsid w:val="00F14F9F"/>
    <w:rsid w:val="00F150DE"/>
    <w:rsid w:val="00F154BC"/>
    <w:rsid w:val="00F154EC"/>
    <w:rsid w:val="00F156C3"/>
    <w:rsid w:val="00F15860"/>
    <w:rsid w:val="00F15F91"/>
    <w:rsid w:val="00F16484"/>
    <w:rsid w:val="00F1674F"/>
    <w:rsid w:val="00F16BB1"/>
    <w:rsid w:val="00F16F7C"/>
    <w:rsid w:val="00F16FC8"/>
    <w:rsid w:val="00F17198"/>
    <w:rsid w:val="00F178C3"/>
    <w:rsid w:val="00F17A8F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A"/>
    <w:rsid w:val="00F234B7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4E"/>
    <w:rsid w:val="00F25157"/>
    <w:rsid w:val="00F25191"/>
    <w:rsid w:val="00F252C7"/>
    <w:rsid w:val="00F257F5"/>
    <w:rsid w:val="00F25AEF"/>
    <w:rsid w:val="00F25B6F"/>
    <w:rsid w:val="00F25D4A"/>
    <w:rsid w:val="00F25E4C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E0A"/>
    <w:rsid w:val="00F27E0C"/>
    <w:rsid w:val="00F3002F"/>
    <w:rsid w:val="00F30031"/>
    <w:rsid w:val="00F3031C"/>
    <w:rsid w:val="00F30353"/>
    <w:rsid w:val="00F30469"/>
    <w:rsid w:val="00F30737"/>
    <w:rsid w:val="00F308C0"/>
    <w:rsid w:val="00F30B08"/>
    <w:rsid w:val="00F30BCF"/>
    <w:rsid w:val="00F311BE"/>
    <w:rsid w:val="00F31503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245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21B"/>
    <w:rsid w:val="00F3546F"/>
    <w:rsid w:val="00F35532"/>
    <w:rsid w:val="00F35561"/>
    <w:rsid w:val="00F35865"/>
    <w:rsid w:val="00F358CD"/>
    <w:rsid w:val="00F35C57"/>
    <w:rsid w:val="00F35E92"/>
    <w:rsid w:val="00F36217"/>
    <w:rsid w:val="00F363C3"/>
    <w:rsid w:val="00F3651B"/>
    <w:rsid w:val="00F369F3"/>
    <w:rsid w:val="00F36A49"/>
    <w:rsid w:val="00F370CB"/>
    <w:rsid w:val="00F370EB"/>
    <w:rsid w:val="00F377A2"/>
    <w:rsid w:val="00F378A4"/>
    <w:rsid w:val="00F37922"/>
    <w:rsid w:val="00F37ABA"/>
    <w:rsid w:val="00F37AEF"/>
    <w:rsid w:val="00F37AFD"/>
    <w:rsid w:val="00F37CA4"/>
    <w:rsid w:val="00F37CAE"/>
    <w:rsid w:val="00F40179"/>
    <w:rsid w:val="00F401AF"/>
    <w:rsid w:val="00F401FC"/>
    <w:rsid w:val="00F40744"/>
    <w:rsid w:val="00F4081B"/>
    <w:rsid w:val="00F409E6"/>
    <w:rsid w:val="00F40BCD"/>
    <w:rsid w:val="00F40E45"/>
    <w:rsid w:val="00F411DF"/>
    <w:rsid w:val="00F4125D"/>
    <w:rsid w:val="00F413EE"/>
    <w:rsid w:val="00F414E6"/>
    <w:rsid w:val="00F415BA"/>
    <w:rsid w:val="00F417D6"/>
    <w:rsid w:val="00F41A9C"/>
    <w:rsid w:val="00F41C46"/>
    <w:rsid w:val="00F420FA"/>
    <w:rsid w:val="00F4210B"/>
    <w:rsid w:val="00F4211E"/>
    <w:rsid w:val="00F42470"/>
    <w:rsid w:val="00F426AD"/>
    <w:rsid w:val="00F426CD"/>
    <w:rsid w:val="00F4273A"/>
    <w:rsid w:val="00F428BB"/>
    <w:rsid w:val="00F42910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4E2"/>
    <w:rsid w:val="00F4462D"/>
    <w:rsid w:val="00F44833"/>
    <w:rsid w:val="00F44EC5"/>
    <w:rsid w:val="00F454BB"/>
    <w:rsid w:val="00F4559F"/>
    <w:rsid w:val="00F45685"/>
    <w:rsid w:val="00F457F9"/>
    <w:rsid w:val="00F45C90"/>
    <w:rsid w:val="00F45DC4"/>
    <w:rsid w:val="00F4626D"/>
    <w:rsid w:val="00F465C1"/>
    <w:rsid w:val="00F4678D"/>
    <w:rsid w:val="00F467B0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A5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4B6"/>
    <w:rsid w:val="00F6075F"/>
    <w:rsid w:val="00F60F7E"/>
    <w:rsid w:val="00F61061"/>
    <w:rsid w:val="00F61158"/>
    <w:rsid w:val="00F61564"/>
    <w:rsid w:val="00F616A3"/>
    <w:rsid w:val="00F61701"/>
    <w:rsid w:val="00F61902"/>
    <w:rsid w:val="00F61BED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3289"/>
    <w:rsid w:val="00F632CF"/>
    <w:rsid w:val="00F632F5"/>
    <w:rsid w:val="00F6348E"/>
    <w:rsid w:val="00F635E5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607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7A85"/>
    <w:rsid w:val="00F703AF"/>
    <w:rsid w:val="00F70A4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3A6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370"/>
    <w:rsid w:val="00F73BD0"/>
    <w:rsid w:val="00F73D87"/>
    <w:rsid w:val="00F73DCB"/>
    <w:rsid w:val="00F73F43"/>
    <w:rsid w:val="00F7400B"/>
    <w:rsid w:val="00F74056"/>
    <w:rsid w:val="00F7442D"/>
    <w:rsid w:val="00F744CE"/>
    <w:rsid w:val="00F74609"/>
    <w:rsid w:val="00F74664"/>
    <w:rsid w:val="00F74747"/>
    <w:rsid w:val="00F74791"/>
    <w:rsid w:val="00F747CA"/>
    <w:rsid w:val="00F74A7A"/>
    <w:rsid w:val="00F74C0B"/>
    <w:rsid w:val="00F75616"/>
    <w:rsid w:val="00F75644"/>
    <w:rsid w:val="00F7564B"/>
    <w:rsid w:val="00F75A0C"/>
    <w:rsid w:val="00F761E4"/>
    <w:rsid w:val="00F76337"/>
    <w:rsid w:val="00F763DF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2F"/>
    <w:rsid w:val="00F7743B"/>
    <w:rsid w:val="00F77613"/>
    <w:rsid w:val="00F7774F"/>
    <w:rsid w:val="00F77766"/>
    <w:rsid w:val="00F77863"/>
    <w:rsid w:val="00F7792A"/>
    <w:rsid w:val="00F77A9F"/>
    <w:rsid w:val="00F77C47"/>
    <w:rsid w:val="00F77CFA"/>
    <w:rsid w:val="00F77E63"/>
    <w:rsid w:val="00F77F77"/>
    <w:rsid w:val="00F800C1"/>
    <w:rsid w:val="00F8014A"/>
    <w:rsid w:val="00F80347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2488"/>
    <w:rsid w:val="00F826B3"/>
    <w:rsid w:val="00F82794"/>
    <w:rsid w:val="00F82847"/>
    <w:rsid w:val="00F82CD8"/>
    <w:rsid w:val="00F82E61"/>
    <w:rsid w:val="00F83079"/>
    <w:rsid w:val="00F83185"/>
    <w:rsid w:val="00F83301"/>
    <w:rsid w:val="00F8336F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4B7"/>
    <w:rsid w:val="00F845FE"/>
    <w:rsid w:val="00F84702"/>
    <w:rsid w:val="00F84849"/>
    <w:rsid w:val="00F849D7"/>
    <w:rsid w:val="00F84A2F"/>
    <w:rsid w:val="00F84B56"/>
    <w:rsid w:val="00F84B65"/>
    <w:rsid w:val="00F84BAB"/>
    <w:rsid w:val="00F84D70"/>
    <w:rsid w:val="00F850EB"/>
    <w:rsid w:val="00F853A4"/>
    <w:rsid w:val="00F855CB"/>
    <w:rsid w:val="00F856C8"/>
    <w:rsid w:val="00F85744"/>
    <w:rsid w:val="00F859FD"/>
    <w:rsid w:val="00F85AA8"/>
    <w:rsid w:val="00F85AF8"/>
    <w:rsid w:val="00F85F4B"/>
    <w:rsid w:val="00F85F9B"/>
    <w:rsid w:val="00F862D9"/>
    <w:rsid w:val="00F8639E"/>
    <w:rsid w:val="00F863EB"/>
    <w:rsid w:val="00F86484"/>
    <w:rsid w:val="00F86538"/>
    <w:rsid w:val="00F8683A"/>
    <w:rsid w:val="00F86B20"/>
    <w:rsid w:val="00F86C43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701"/>
    <w:rsid w:val="00F92725"/>
    <w:rsid w:val="00F92AD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592D"/>
    <w:rsid w:val="00F9632D"/>
    <w:rsid w:val="00F9644F"/>
    <w:rsid w:val="00F96587"/>
    <w:rsid w:val="00F965D9"/>
    <w:rsid w:val="00F969B1"/>
    <w:rsid w:val="00F969CD"/>
    <w:rsid w:val="00F96C7A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C0B"/>
    <w:rsid w:val="00FA0D60"/>
    <w:rsid w:val="00FA0E7C"/>
    <w:rsid w:val="00FA0F13"/>
    <w:rsid w:val="00FA109A"/>
    <w:rsid w:val="00FA10D7"/>
    <w:rsid w:val="00FA1140"/>
    <w:rsid w:val="00FA1564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2002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40C9"/>
    <w:rsid w:val="00FA4A21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225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8BC"/>
    <w:rsid w:val="00FA7A05"/>
    <w:rsid w:val="00FA7A20"/>
    <w:rsid w:val="00FA7AA6"/>
    <w:rsid w:val="00FA7C04"/>
    <w:rsid w:val="00FA7C3D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864"/>
    <w:rsid w:val="00FB289B"/>
    <w:rsid w:val="00FB2AA0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F15"/>
    <w:rsid w:val="00FB4FB8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46D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747"/>
    <w:rsid w:val="00FB77BB"/>
    <w:rsid w:val="00FB7840"/>
    <w:rsid w:val="00FB7A9C"/>
    <w:rsid w:val="00FB7B28"/>
    <w:rsid w:val="00FB7F07"/>
    <w:rsid w:val="00FC0363"/>
    <w:rsid w:val="00FC04F0"/>
    <w:rsid w:val="00FC05F4"/>
    <w:rsid w:val="00FC0AB4"/>
    <w:rsid w:val="00FC0B9B"/>
    <w:rsid w:val="00FC0C16"/>
    <w:rsid w:val="00FC0E12"/>
    <w:rsid w:val="00FC0E63"/>
    <w:rsid w:val="00FC1162"/>
    <w:rsid w:val="00FC11E7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B0"/>
    <w:rsid w:val="00FC79FD"/>
    <w:rsid w:val="00FC7F93"/>
    <w:rsid w:val="00FD003E"/>
    <w:rsid w:val="00FD021C"/>
    <w:rsid w:val="00FD04C1"/>
    <w:rsid w:val="00FD0946"/>
    <w:rsid w:val="00FD0A0E"/>
    <w:rsid w:val="00FD0D7E"/>
    <w:rsid w:val="00FD10D2"/>
    <w:rsid w:val="00FD10FD"/>
    <w:rsid w:val="00FD111E"/>
    <w:rsid w:val="00FD11BC"/>
    <w:rsid w:val="00FD14E4"/>
    <w:rsid w:val="00FD180C"/>
    <w:rsid w:val="00FD197D"/>
    <w:rsid w:val="00FD21DD"/>
    <w:rsid w:val="00FD2524"/>
    <w:rsid w:val="00FD2717"/>
    <w:rsid w:val="00FD2804"/>
    <w:rsid w:val="00FD282A"/>
    <w:rsid w:val="00FD2A71"/>
    <w:rsid w:val="00FD2B66"/>
    <w:rsid w:val="00FD2E73"/>
    <w:rsid w:val="00FD3045"/>
    <w:rsid w:val="00FD3149"/>
    <w:rsid w:val="00FD35F9"/>
    <w:rsid w:val="00FD3905"/>
    <w:rsid w:val="00FD3C15"/>
    <w:rsid w:val="00FD4212"/>
    <w:rsid w:val="00FD4620"/>
    <w:rsid w:val="00FD48FE"/>
    <w:rsid w:val="00FD49E0"/>
    <w:rsid w:val="00FD4B33"/>
    <w:rsid w:val="00FD4CC0"/>
    <w:rsid w:val="00FD4D83"/>
    <w:rsid w:val="00FD51D9"/>
    <w:rsid w:val="00FD53A6"/>
    <w:rsid w:val="00FD5A44"/>
    <w:rsid w:val="00FD5B93"/>
    <w:rsid w:val="00FD5DD4"/>
    <w:rsid w:val="00FD5EB1"/>
    <w:rsid w:val="00FD6318"/>
    <w:rsid w:val="00FD6789"/>
    <w:rsid w:val="00FD6A03"/>
    <w:rsid w:val="00FD6A3D"/>
    <w:rsid w:val="00FD6BB2"/>
    <w:rsid w:val="00FD6CF0"/>
    <w:rsid w:val="00FD6F9D"/>
    <w:rsid w:val="00FD7001"/>
    <w:rsid w:val="00FD7240"/>
    <w:rsid w:val="00FD72D9"/>
    <w:rsid w:val="00FD73AE"/>
    <w:rsid w:val="00FD7828"/>
    <w:rsid w:val="00FD794E"/>
    <w:rsid w:val="00FD7EBB"/>
    <w:rsid w:val="00FD7F6A"/>
    <w:rsid w:val="00FD7F73"/>
    <w:rsid w:val="00FE04B6"/>
    <w:rsid w:val="00FE05E5"/>
    <w:rsid w:val="00FE0657"/>
    <w:rsid w:val="00FE0785"/>
    <w:rsid w:val="00FE0C6A"/>
    <w:rsid w:val="00FE0C87"/>
    <w:rsid w:val="00FE1517"/>
    <w:rsid w:val="00FE19AB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7B"/>
    <w:rsid w:val="00FE2CE4"/>
    <w:rsid w:val="00FE2DE0"/>
    <w:rsid w:val="00FE2ECF"/>
    <w:rsid w:val="00FE3100"/>
    <w:rsid w:val="00FE3422"/>
    <w:rsid w:val="00FE3439"/>
    <w:rsid w:val="00FE3768"/>
    <w:rsid w:val="00FE37A4"/>
    <w:rsid w:val="00FE39F3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6D0"/>
    <w:rsid w:val="00FE5977"/>
    <w:rsid w:val="00FE5C02"/>
    <w:rsid w:val="00FE5CD5"/>
    <w:rsid w:val="00FE5E36"/>
    <w:rsid w:val="00FE5FB6"/>
    <w:rsid w:val="00FE61A2"/>
    <w:rsid w:val="00FE627C"/>
    <w:rsid w:val="00FE63FD"/>
    <w:rsid w:val="00FE6521"/>
    <w:rsid w:val="00FE65A5"/>
    <w:rsid w:val="00FE65FA"/>
    <w:rsid w:val="00FE6DEC"/>
    <w:rsid w:val="00FE74E2"/>
    <w:rsid w:val="00FE74FC"/>
    <w:rsid w:val="00FE761D"/>
    <w:rsid w:val="00FE76FA"/>
    <w:rsid w:val="00FE7744"/>
    <w:rsid w:val="00FE7A02"/>
    <w:rsid w:val="00FE7BFF"/>
    <w:rsid w:val="00FE7C3E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F6E"/>
    <w:rsid w:val="00FF43AF"/>
    <w:rsid w:val="00FF48E0"/>
    <w:rsid w:val="00FF4D22"/>
    <w:rsid w:val="00FF4FCD"/>
    <w:rsid w:val="00FF5026"/>
    <w:rsid w:val="00FF50A4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1"/>
    <w:rsid w:val="00FF609A"/>
    <w:rsid w:val="00FF65C8"/>
    <w:rsid w:val="00FF6CF6"/>
    <w:rsid w:val="00FF6EE3"/>
    <w:rsid w:val="00FF6FAC"/>
    <w:rsid w:val="00FF707C"/>
    <w:rsid w:val="00FF78DB"/>
    <w:rsid w:val="00FF79A1"/>
    <w:rsid w:val="00FF7A06"/>
    <w:rsid w:val="33E97A6D"/>
    <w:rsid w:val="51CE3575"/>
    <w:rsid w:val="5FCB73C4"/>
    <w:rsid w:val="75A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F919A0"/>
  <w15:docId w15:val="{B63025B7-4811-432F-9C6F-6A2E380F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9" w:qFormat="1"/>
    <w:lsdException w:name="index 1" w:semiHidden="1" w:uiPriority="99"/>
    <w:lsdException w:name="index 2" w:semiHidden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3GPPAgreements"/>
    <w:link w:val="TOC20"/>
    <w:semiHidden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80">
    <w:name w:val="index 8"/>
    <w:basedOn w:val="a"/>
    <w:next w:val="a"/>
    <w:autoRedefine/>
    <w:qFormat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US"/>
    </w:rPr>
  </w:style>
  <w:style w:type="paragraph" w:styleId="51">
    <w:name w:val="index 5"/>
    <w:basedOn w:val="a"/>
    <w:next w:val="a"/>
    <w:autoRedefine/>
    <w:qFormat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60">
    <w:name w:val="index 6"/>
    <w:basedOn w:val="a"/>
    <w:next w:val="a"/>
    <w:autoRedefine/>
    <w:qFormat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33">
    <w:name w:val="Body Text 3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i/>
      <w:sz w:val="20"/>
      <w:szCs w:val="20"/>
      <w:lang w:val="en-GB" w:eastAsia="en-US"/>
    </w:rPr>
  </w:style>
  <w:style w:type="paragraph" w:styleId="ab">
    <w:name w:val="Body Text"/>
    <w:basedOn w:val="a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Theme="minorEastAsia" w:hAnsi="Times" w:cs="Times New Roman"/>
      <w:sz w:val="20"/>
      <w:lang w:eastAsia="en-US"/>
    </w:rPr>
  </w:style>
  <w:style w:type="paragraph" w:styleId="43">
    <w:name w:val="index 4"/>
    <w:basedOn w:val="a"/>
    <w:next w:val="a"/>
    <w:autoRedefine/>
    <w:qFormat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spacing w:after="120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34">
    <w:name w:val="index 3"/>
    <w:basedOn w:val="a"/>
    <w:next w:val="a"/>
    <w:autoRedefine/>
    <w:qFormat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uiPriority w:val="99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index heading"/>
    <w:basedOn w:val="a"/>
    <w:next w:val="1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11">
    <w:name w:val="index 1"/>
    <w:basedOn w:val="a"/>
    <w:uiPriority w:val="99"/>
    <w:semiHidden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af2">
    <w:name w:val="Subtitle"/>
    <w:basedOn w:val="a"/>
    <w:next w:val="a"/>
    <w:link w:val="af3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eastAsia="Times New Roman" w:hAnsi="Cambria" w:cs="Times New Roman"/>
      <w:lang w:val="en-GB" w:eastAsia="en-US"/>
    </w:rPr>
  </w:style>
  <w:style w:type="paragraph" w:styleId="af4">
    <w:name w:val="footnote text"/>
    <w:basedOn w:val="a"/>
    <w:link w:val="af5"/>
    <w:semiHidden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ascii="Times New Roman" w:eastAsiaTheme="minorEastAsia" w:hAnsi="Times New Roman" w:cs="Times New Roman"/>
      <w:sz w:val="16"/>
      <w:szCs w:val="20"/>
      <w:lang w:val="en-GB" w:eastAsia="en-US"/>
    </w:rPr>
  </w:style>
  <w:style w:type="paragraph" w:styleId="53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70">
    <w:name w:val="index 7"/>
    <w:basedOn w:val="a"/>
    <w:next w:val="a"/>
    <w:autoRedefine/>
    <w:qFormat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90">
    <w:name w:val="index 9"/>
    <w:basedOn w:val="a"/>
    <w:next w:val="a"/>
    <w:autoRedefine/>
    <w:qFormat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ascii="Calibri" w:eastAsiaTheme="minorEastAsia" w:hAnsi="Calibri" w:cs="Calibri"/>
      <w:sz w:val="20"/>
      <w:szCs w:val="20"/>
      <w:lang w:val="en-GB" w:eastAsia="en-US"/>
    </w:rPr>
  </w:style>
  <w:style w:type="paragraph" w:styleId="af6">
    <w:name w:val="table of figures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ascii="Calibri" w:eastAsiaTheme="minorEastAsia" w:hAnsi="Calibri" w:cs="Calibri"/>
      <w:b/>
      <w:bCs/>
      <w:sz w:val="20"/>
      <w:szCs w:val="20"/>
      <w:lang w:val="en-GB" w:eastAsia="en-US"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 w:cs="Times New Roman"/>
      <w:sz w:val="22"/>
      <w:szCs w:val="20"/>
      <w:lang w:val="en-GB" w:eastAsia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US"/>
    </w:rPr>
  </w:style>
  <w:style w:type="paragraph" w:styleId="25">
    <w:name w:val="index 2"/>
    <w:basedOn w:val="11"/>
    <w:semiHidden/>
    <w:pPr>
      <w:ind w:left="400"/>
    </w:pPr>
  </w:style>
  <w:style w:type="paragraph" w:styleId="af8">
    <w:name w:val="annotation subject"/>
    <w:basedOn w:val="a9"/>
    <w:next w:val="a9"/>
    <w:link w:val="af9"/>
    <w:uiPriority w:val="99"/>
    <w:qFormat/>
    <w:rPr>
      <w:b/>
      <w:bCs/>
    </w:rPr>
  </w:style>
  <w:style w:type="table" w:styleId="afa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b">
    <w:name w:val="Strong"/>
    <w:basedOn w:val="a0"/>
    <w:uiPriority w:val="22"/>
    <w:qFormat/>
    <w:rPr>
      <w:b/>
      <w:bCs/>
    </w:rPr>
  </w:style>
  <w:style w:type="character" w:styleId="afc">
    <w:name w:val="page number"/>
    <w:basedOn w:val="a0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20"/>
      <w:ind w:left="1135" w:hanging="851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20"/>
      <w:ind w:left="1702" w:hanging="1418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eastAsiaTheme="minorEastAsia" w:hAnsi="Times New Roman" w:cs="Times New Roman"/>
      <w:szCs w:val="20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Theme="minorEastAsia" w:hAnsi="Arial" w:cs="Times New Roman"/>
      <w:sz w:val="22"/>
      <w:szCs w:val="20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 w:cs="Times New Roman"/>
      <w:sz w:val="22"/>
      <w:szCs w:val="20"/>
      <w:lang w:eastAsia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Theme="minorEastAsia" w:hAnsi="Arial" w:cs="Times New Roman"/>
      <w:sz w:val="22"/>
      <w:szCs w:val="20"/>
      <w:lang w:eastAsia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Theme="minorEastAsia" w:hAnsi="New York" w:cs="Times New Roman"/>
      <w:szCs w:val="20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Theme="minorEastAsia" w:hAnsi="New York" w:cs="Times New Roman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2">
    <w:name w:val="List Paragraph"/>
    <w:basedOn w:val="a"/>
    <w:link w:val="aff3"/>
    <w:uiPriority w:val="34"/>
    <w:qFormat/>
    <w:pPr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3">
    <w:name w:val="副标题 字符"/>
    <w:link w:val="af2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">
    <w:name w:val="页脚 字符"/>
    <w:link w:val="ad"/>
    <w:uiPriority w:val="99"/>
    <w:rPr>
      <w:rFonts w:ascii="Arial" w:hAnsi="Arial"/>
      <w:b/>
      <w:i/>
      <w:sz w:val="18"/>
    </w:rPr>
  </w:style>
  <w:style w:type="character" w:customStyle="1" w:styleId="af0">
    <w:name w:val="页眉 字符"/>
    <w:link w:val="ae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autoRedefine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 w:cs="Times New Roman"/>
      <w:sz w:val="20"/>
      <w:lang w:val="en-GB" w:eastAsia="en-US"/>
    </w:rPr>
  </w:style>
  <w:style w:type="character" w:customStyle="1" w:styleId="TextChar">
    <w:name w:val="Text Char"/>
    <w:link w:val="Text0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ascii="Times New Roman" w:eastAsia="Batang" w:hAnsi="Times New Roman" w:cs="Times New Roman"/>
      <w:kern w:val="2"/>
      <w:sz w:val="22"/>
      <w:lang w:val="en-GB" w:eastAsia="ko-KR"/>
    </w:rPr>
  </w:style>
  <w:style w:type="paragraph" w:customStyle="1" w:styleId="3GPPProposal">
    <w:name w:val="3GPP Proposal"/>
    <w:basedOn w:val="3GPPNormalText"/>
    <w:link w:val="3GPPProposalChar"/>
    <w:autoRedefine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Theme="minorEastAsia" w:hAnsi="Times New Roman" w:cs="Times New Roman"/>
      <w:sz w:val="22"/>
      <w:szCs w:val="20"/>
      <w:lang w:val="en-GB" w:eastAsia="en-US"/>
    </w:rPr>
  </w:style>
  <w:style w:type="character" w:customStyle="1" w:styleId="af5">
    <w:name w:val="脚注文本 字符"/>
    <w:link w:val="af4"/>
    <w:semiHidden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7"/>
      </w:numPr>
    </w:pPr>
    <w:rPr>
      <w:rFonts w:ascii="Times New Roman" w:eastAsia="Times New Roman" w:hAnsi="Times New Roman" w:cs="Times New Roman"/>
      <w:sz w:val="20"/>
      <w:lang w:eastAsia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Theme="minorEastAsia" w:hAnsi="Times New Roman" w:cs="Times New Roman"/>
      <w:b/>
      <w:szCs w:val="20"/>
      <w:lang w:val="en-GB" w:eastAsia="en-GB"/>
    </w:rPr>
  </w:style>
  <w:style w:type="character" w:customStyle="1" w:styleId="af9">
    <w:name w:val="批注主题 字符"/>
    <w:link w:val="af8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pPr>
      <w:ind w:left="720"/>
    </w:pPr>
    <w:rPr>
      <w:rFonts w:ascii="Calibri" w:hAnsi="Calibri" w:cs="Calibri"/>
      <w:sz w:val="22"/>
      <w:szCs w:val="22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"/>
    <w:uiPriority w:val="99"/>
    <w:qFormat/>
    <w:rPr>
      <w:rFonts w:ascii="Times New Roman" w:hAnsi="Times New Roman" w:cs="Times New Roman"/>
      <w:sz w:val="16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itle3">
    <w:name w:val="Title 3"/>
    <w:basedOn w:val="3"/>
    <w:qFormat/>
    <w:pPr>
      <w:keepNext w:val="0"/>
      <w:keepLines w:val="0"/>
      <w:widowControl w:val="0"/>
      <w:numPr>
        <w:ilvl w:val="0"/>
        <w:numId w:val="9"/>
      </w:numPr>
      <w:overflowPunct/>
      <w:autoSpaceDE/>
      <w:autoSpaceDN/>
      <w:adjustRightInd/>
      <w:snapToGrid w:val="0"/>
      <w:spacing w:beforeLines="25" w:before="108" w:afterLines="25" w:after="108"/>
      <w:textAlignment w:val="auto"/>
    </w:pPr>
    <w:rPr>
      <w:rFonts w:ascii="BASKERVILLE SEMIBOLD" w:eastAsia="微软雅黑" w:hAnsi="BASKERVILLE SEMIBOLD" w:cstheme="minorHAnsi"/>
      <w:kern w:val="2"/>
      <w:sz w:val="20"/>
      <w:lang w:val="en-US" w:eastAsia="zh-CN"/>
    </w:rPr>
  </w:style>
  <w:style w:type="paragraph" w:customStyle="1" w:styleId="Content">
    <w:name w:val="Content"/>
    <w:basedOn w:val="a"/>
    <w:link w:val="Content0"/>
    <w:qFormat/>
    <w:pPr>
      <w:widowControl w:val="0"/>
      <w:adjustRightInd w:val="0"/>
      <w:snapToGrid w:val="0"/>
      <w:jc w:val="both"/>
    </w:pPr>
    <w:rPr>
      <w:rFonts w:asciiTheme="minorHAnsi" w:eastAsia="微软雅黑" w:hAnsiTheme="minorHAnsi" w:cstheme="minorHAnsi"/>
      <w:kern w:val="2"/>
      <w:sz w:val="20"/>
      <w:szCs w:val="20"/>
    </w:rPr>
  </w:style>
  <w:style w:type="character" w:customStyle="1" w:styleId="Content0">
    <w:name w:val="Content 字符"/>
    <w:basedOn w:val="a0"/>
    <w:link w:val="Content"/>
    <w:qFormat/>
    <w:rPr>
      <w:rFonts w:asciiTheme="minorHAnsi" w:eastAsia="微软雅黑" w:hAnsiTheme="minorHAnsi" w:cstheme="minorHAnsi"/>
      <w:kern w:val="2"/>
      <w:lang w:eastAsia="zh-CN"/>
    </w:rPr>
  </w:style>
  <w:style w:type="character" w:customStyle="1" w:styleId="0MaintextChar">
    <w:name w:val="0 Main text Char"/>
    <w:link w:val="0Maintext0"/>
    <w:qFormat/>
    <w:locked/>
    <w:rPr>
      <w:rFonts w:ascii="Times New Roman" w:hAnsi="Times New Roman"/>
      <w:lang w:val="en-GB"/>
    </w:rPr>
  </w:style>
  <w:style w:type="paragraph" w:customStyle="1" w:styleId="0Maintext0">
    <w:name w:val="0 Main text"/>
    <w:basedOn w:val="a"/>
    <w:link w:val="0MaintextChar"/>
    <w:qFormat/>
    <w:pPr>
      <w:jc w:val="both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a1"/>
    <w:uiPriority w:val="39"/>
    <w:qFormat/>
    <w:pPr>
      <w:jc w:val="both"/>
    </w:pPr>
    <w:rPr>
      <w:rFonts w:ascii="Malgun Gothic" w:eastAsia="Malgun Gothic" w:hAnsi="Malgun Gothic"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1806</Words>
  <Characters>10296</Characters>
  <DocSecurity>0</DocSecurity>
  <Lines>85</Lines>
  <Paragraphs>24</Paragraphs>
  <ScaleCrop>false</ScaleCrop>
  <Company>CMCC</Company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lastPrinted>2016-05-08T07:33:00Z</cp:lastPrinted>
  <dcterms:created xsi:type="dcterms:W3CDTF">2024-08-09T08:48:00Z</dcterms:created>
  <dcterms:modified xsi:type="dcterms:W3CDTF">2025-03-27T06:03:00Z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TemplateDocerSaveRecord">
    <vt:lpwstr>eyJoZGlkIjoiMDc4NmIxYTU3ZTYwNTAwMDY2NzFhYzcxZTA5M2NiNGMifQ==</vt:lpwstr>
  </property>
  <property fmtid="{D5CDD505-2E9C-101B-9397-08002B2CF9AE}" pid="12" name="KSOProductBuildVer">
    <vt:lpwstr>2052-12.1.0.20305</vt:lpwstr>
  </property>
  <property fmtid="{D5CDD505-2E9C-101B-9397-08002B2CF9AE}" pid="13" name="ICV">
    <vt:lpwstr>CBFBC57836C2472CB4C9BEC495B447A0_12</vt:lpwstr>
  </property>
</Properties>
</file>